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Т9-40</w:t>
      </w:r>
    </w:p>
    <w:p w:rsidR="00B13551" w:rsidRP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 w:rsidRPr="00156B06">
        <w:rPr>
          <w:rFonts w:ascii="Times New Roman" w:hAnsi="Times New Roman"/>
          <w:sz w:val="36"/>
          <w:szCs w:val="36"/>
          <w:lang w:val="ru-RU"/>
        </w:rPr>
        <w:t>Москва 2011</w:t>
      </w:r>
    </w:p>
    <w:p w:rsidR="00B13551" w:rsidRDefault="00B13551" w:rsidP="00AD7DE7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t>Введение</w:t>
      </w:r>
    </w:p>
    <w:p w:rsidR="00B13551" w:rsidRPr="00B13551" w:rsidRDefault="00B13551" w:rsidP="00AD7DE7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</w:p>
    <w:p w:rsidR="00B13551" w:rsidRPr="00156B06" w:rsidRDefault="00B13551" w:rsidP="00AD7DE7">
      <w:pPr>
        <w:spacing w:beforeLines="1" w:afterLines="1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Терминами «зеркальная материя», «зеркальные частицы» и «зеркальный мир»  обозначают гипотетически</w:t>
      </w:r>
      <w:r w:rsidR="00F2703C">
        <w:rPr>
          <w:rFonts w:ascii="Times New Roman" w:hAnsi="Times New Roman" w:cs="Times New Roman"/>
          <w:lang w:val="ru-RU"/>
        </w:rPr>
        <w:t>й</w:t>
      </w:r>
      <w:r w:rsidR="00837077">
        <w:rPr>
          <w:rFonts w:ascii="Times New Roman" w:hAnsi="Times New Roman" w:cs="Times New Roman"/>
          <w:lang w:val="ru-RU"/>
        </w:rPr>
        <w:t xml:space="preserve"> сектор частиц и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, которые компенсируют зеркальную </w:t>
      </w:r>
      <w:r w:rsidR="00837077">
        <w:rPr>
          <w:rFonts w:ascii="Times New Roman" w:hAnsi="Times New Roman" w:cs="Times New Roman"/>
          <w:lang w:val="ru-RU"/>
        </w:rPr>
        <w:t>асимметрию слабых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 обычных частиц. Зеркальная материя рассматривается как возможная составляющая темной материи. </w:t>
      </w:r>
    </w:p>
    <w:p w:rsidR="00B47886" w:rsidRPr="00156B06" w:rsidRDefault="00B13551" w:rsidP="00AD7DE7">
      <w:pPr>
        <w:spacing w:beforeLines="1" w:afterLines="1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Первыми гипотезу о существовании зеркальных</w:t>
      </w:r>
      <w:r w:rsidR="00B47886" w:rsidRPr="00156B06">
        <w:rPr>
          <w:rFonts w:ascii="Times New Roman" w:hAnsi="Times New Roman" w:cs="Times New Roman"/>
          <w:lang w:val="ru-RU"/>
        </w:rPr>
        <w:t xml:space="preserve"> партнеров обычным</w:t>
      </w:r>
      <w:r w:rsidRPr="00156B06">
        <w:rPr>
          <w:rFonts w:ascii="Times New Roman" w:hAnsi="Times New Roman" w:cs="Times New Roman"/>
          <w:lang w:val="ru-RU"/>
        </w:rPr>
        <w:t xml:space="preserve"> части</w:t>
      </w:r>
      <w:r w:rsidR="00B47886" w:rsidRPr="00156B06">
        <w:rPr>
          <w:rFonts w:ascii="Times New Roman" w:hAnsi="Times New Roman" w:cs="Times New Roman"/>
          <w:lang w:val="ru-RU"/>
        </w:rPr>
        <w:t xml:space="preserve">цам выдвинули Ли и Янг в своей </w:t>
      </w:r>
      <w:r w:rsidR="00131FB9">
        <w:rPr>
          <w:rFonts w:ascii="Times New Roman" w:hAnsi="Times New Roman" w:cs="Times New Roman"/>
          <w:lang w:val="ru-RU"/>
        </w:rPr>
        <w:t>работе «</w:t>
      </w:r>
      <w:r w:rsidR="00131FB9" w:rsidRPr="00287AE7">
        <w:rPr>
          <w:rFonts w:ascii="Times New Roman" w:hAnsi="Times New Roman" w:cs="Times New Roman"/>
          <w:lang w:val="ru-RU"/>
        </w:rPr>
        <w:t>Вопрос сохранения симметрии в электрослабом взаимодействии</w:t>
      </w:r>
      <w:r w:rsidRPr="00156B06">
        <w:rPr>
          <w:rFonts w:ascii="Times New Roman" w:hAnsi="Times New Roman" w:cs="Times New Roman"/>
          <w:lang w:val="ru-RU"/>
        </w:rPr>
        <w:t xml:space="preserve">» в 1956г. </w:t>
      </w:r>
    </w:p>
    <w:p w:rsidR="00B47886" w:rsidRPr="00B47886" w:rsidRDefault="00B47886" w:rsidP="00AD7DE7">
      <w:pPr>
        <w:spacing w:beforeLines="1" w:afterLines="1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B13551" w:rsidRPr="00837077" w:rsidRDefault="00B13551" w:rsidP="00AD7DE7">
      <w:pPr>
        <w:spacing w:beforeLines="1" w:afterLines="1" w:line="36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 xml:space="preserve">Чтобы сохранить </w:t>
      </w:r>
      <w:r w:rsidR="00F2703C">
        <w:rPr>
          <w:rFonts w:ascii="Times New Roman" w:hAnsi="Times New Roman" w:cs="Times New Roman"/>
          <w:lang w:val="ru-RU"/>
        </w:rPr>
        <w:t>СР инвариантность</w:t>
      </w:r>
      <w:r w:rsidRPr="00156B06">
        <w:rPr>
          <w:rFonts w:ascii="Times New Roman" w:hAnsi="Times New Roman" w:cs="Times New Roman"/>
          <w:lang w:val="ru-RU"/>
        </w:rPr>
        <w:t>, Кобзар</w:t>
      </w:r>
      <w:r w:rsidR="00B47886" w:rsidRPr="00156B06">
        <w:rPr>
          <w:rFonts w:ascii="Times New Roman" w:hAnsi="Times New Roman" w:cs="Times New Roman"/>
          <w:lang w:val="ru-RU"/>
        </w:rPr>
        <w:t xml:space="preserve">ев, Померанчук и Окунь в своей </w:t>
      </w:r>
      <w:r w:rsidRPr="00156B06">
        <w:rPr>
          <w:rFonts w:ascii="Times New Roman" w:hAnsi="Times New Roman" w:cs="Times New Roman"/>
          <w:lang w:val="ru-RU"/>
        </w:rPr>
        <w:t>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</w:t>
      </w:r>
      <w:r w:rsidR="00B47886" w:rsidRPr="00156B06">
        <w:rPr>
          <w:rFonts w:ascii="Times New Roman" w:hAnsi="Times New Roman" w:cs="Times New Roman"/>
          <w:lang w:val="ru-RU"/>
        </w:rPr>
        <w:t xml:space="preserve">ействиях; скрытый зеркальный </w:t>
      </w:r>
      <w:r w:rsidRPr="00156B06">
        <w:rPr>
          <w:rFonts w:ascii="Times New Roman" w:hAnsi="Times New Roman" w:cs="Times New Roman"/>
          <w:lang w:val="ru-RU"/>
        </w:rPr>
        <w:t>сектор должен иметь свои сильное, слаб</w:t>
      </w:r>
      <w:r w:rsidR="00837077">
        <w:rPr>
          <w:rFonts w:ascii="Times New Roman" w:hAnsi="Times New Roman" w:cs="Times New Roman"/>
          <w:lang w:val="ru-RU"/>
        </w:rPr>
        <w:t>ое и электромагнитное взаимодей</w:t>
      </w:r>
      <w:r w:rsidRPr="00156B06">
        <w:rPr>
          <w:rFonts w:ascii="Times New Roman" w:hAnsi="Times New Roman" w:cs="Times New Roman"/>
          <w:lang w:val="ru-RU"/>
        </w:rPr>
        <w:t xml:space="preserve">ствия. </w:t>
      </w:r>
    </w:p>
    <w:p w:rsidR="00B13551" w:rsidRPr="00156B06" w:rsidRDefault="00B47886" w:rsidP="00AD7DE7">
      <w:pPr>
        <w:spacing w:beforeLines="1" w:afterLines="1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 xml:space="preserve">Целью данной </w:t>
      </w:r>
      <w:r w:rsidR="00B13551" w:rsidRPr="00156B06">
        <w:rPr>
          <w:rFonts w:ascii="Times New Roman" w:hAnsi="Times New Roman" w:cs="Times New Roman"/>
          <w:lang w:val="ru-RU"/>
        </w:rPr>
        <w:t>работы является рассмотрени</w:t>
      </w:r>
      <w:r w:rsidRPr="00156B06">
        <w:rPr>
          <w:rFonts w:ascii="Times New Roman" w:hAnsi="Times New Roman" w:cs="Times New Roman"/>
          <w:lang w:val="ru-RU"/>
        </w:rPr>
        <w:t xml:space="preserve">е гипотезы </w:t>
      </w:r>
      <w:r w:rsidR="00837077">
        <w:rPr>
          <w:rFonts w:ascii="Times New Roman" w:hAnsi="Times New Roman" w:cs="Times New Roman"/>
          <w:lang w:val="ru-RU"/>
        </w:rPr>
        <w:t>зеркального мира</w:t>
      </w:r>
      <w:r w:rsidR="00837077">
        <w:rPr>
          <w:rFonts w:ascii="Times New Roman" w:hAnsi="Times New Roman" w:cs="Times New Roman"/>
          <w:b/>
          <w:lang w:val="ru-RU"/>
        </w:rPr>
        <w:t xml:space="preserve"> </w:t>
      </w:r>
      <w:r w:rsidRPr="00156B06">
        <w:rPr>
          <w:rFonts w:ascii="Times New Roman" w:hAnsi="Times New Roman" w:cs="Times New Roman"/>
          <w:lang w:val="ru-RU"/>
        </w:rPr>
        <w:t>с четырьмя</w:t>
      </w:r>
      <w:r w:rsidR="00837077">
        <w:rPr>
          <w:rFonts w:ascii="Times New Roman" w:hAnsi="Times New Roman" w:cs="Times New Roman"/>
          <w:lang w:val="ru-RU"/>
        </w:rPr>
        <w:t xml:space="preserve"> поколения</w:t>
      </w:r>
      <w:r w:rsidR="00B13551" w:rsidRPr="00156B06">
        <w:rPr>
          <w:rFonts w:ascii="Times New Roman" w:hAnsi="Times New Roman" w:cs="Times New Roman"/>
          <w:lang w:val="ru-RU"/>
        </w:rPr>
        <w:t>м</w:t>
      </w:r>
      <w:r w:rsidR="00837077">
        <w:rPr>
          <w:rFonts w:ascii="Times New Roman" w:hAnsi="Times New Roman" w:cs="Times New Roman"/>
          <w:lang w:val="ru-RU"/>
        </w:rPr>
        <w:t>и</w:t>
      </w:r>
      <w:r w:rsidR="00B13551" w:rsidRPr="00156B06">
        <w:rPr>
          <w:rFonts w:ascii="Times New Roman" w:hAnsi="Times New Roman" w:cs="Times New Roman"/>
          <w:lang w:val="ru-RU"/>
        </w:rPr>
        <w:t xml:space="preserve"> лептонов. </w:t>
      </w:r>
    </w:p>
    <w:p w:rsidR="00B13551" w:rsidRPr="00156B06" w:rsidRDefault="00B13551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65659" w:rsidRDefault="00F672CA" w:rsidP="003D7AC3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0110E7" w:rsidRPr="00C3756C" w:rsidRDefault="00865659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36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ab/>
        <w:t>В рамках рассматриваемой модели механизмы инфляции и бариосинтеза отсутствуют.</w:t>
      </w:r>
      <w:r w:rsidR="00C30982">
        <w:rPr>
          <w:rFonts w:ascii="Times New Roman" w:hAnsi="Times New Roman"/>
          <w:sz w:val="24"/>
          <w:szCs w:val="36"/>
          <w:lang w:val="ru-RU"/>
        </w:rPr>
        <w:t xml:space="preserve"> 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зеркальном  мире четыре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, то есть имеются зеркальные электроны и позитроны, мюоны, тау-лептоны и тяжелые </w:t>
      </w:r>
      <w:r w:rsidR="00C30982">
        <w:rPr>
          <w:rFonts w:ascii="Times New Roman" w:hAnsi="Times New Roman"/>
          <w:sz w:val="24"/>
          <w:szCs w:val="24"/>
        </w:rPr>
        <w:t>h</w:t>
      </w:r>
      <w:r w:rsidR="00C30982" w:rsidRPr="00287AE7">
        <w:rPr>
          <w:rFonts w:ascii="Times New Roman" w:hAnsi="Times New Roman"/>
          <w:sz w:val="24"/>
          <w:szCs w:val="24"/>
          <w:lang w:val="ru-RU"/>
        </w:rPr>
        <w:t>-</w:t>
      </w:r>
      <w:r w:rsidR="00C30982">
        <w:rPr>
          <w:rFonts w:ascii="Times New Roman" w:hAnsi="Times New Roman"/>
          <w:sz w:val="24"/>
          <w:szCs w:val="24"/>
          <w:lang w:val="ru-RU"/>
        </w:rPr>
        <w:t>лептоны (от heavy – тяжелый</w:t>
      </w:r>
      <w:r w:rsidR="00DA1202">
        <w:rPr>
          <w:rFonts w:ascii="Times New Roman" w:hAnsi="Times New Roman"/>
          <w:sz w:val="24"/>
          <w:szCs w:val="24"/>
          <w:lang w:val="ru-RU"/>
        </w:rPr>
        <w:t>), а также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зеркальный фотон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>. Массы частиц первых трех поколений зеркального мира положим равными массам частиц нашего обычного мира, а массы частиц четвер</w:t>
      </w:r>
      <w:r w:rsidR="00C01D6A">
        <w:rPr>
          <w:rFonts w:ascii="Times New Roman" w:hAnsi="Times New Roman"/>
          <w:sz w:val="24"/>
          <w:szCs w:val="24"/>
          <w:lang w:val="ru-RU"/>
        </w:rPr>
        <w:t>того поколения будем считать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большими, чем третьего. 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Будем считать, что нейтрино четвёртого </w:t>
      </w:r>
      <w:r w:rsidR="00C01D6A">
        <w:rPr>
          <w:rFonts w:ascii="Times New Roman" w:hAnsi="Times New Roman"/>
          <w:sz w:val="24"/>
          <w:szCs w:val="24"/>
          <w:lang w:val="ru-RU"/>
        </w:rPr>
        <w:t>поколения зеркального мира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является лёгким.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Также полага</w:t>
      </w:r>
      <w:r w:rsidR="00C30982">
        <w:rPr>
          <w:rFonts w:ascii="Times New Roman" w:hAnsi="Times New Roman"/>
          <w:sz w:val="24"/>
          <w:szCs w:val="24"/>
          <w:lang w:val="ru-RU"/>
        </w:rPr>
        <w:t>ем, что обычный мир и зеркальный</w:t>
      </w:r>
      <w:r w:rsidR="00C01D6A">
        <w:rPr>
          <w:rFonts w:ascii="Times New Roman" w:hAnsi="Times New Roman"/>
          <w:sz w:val="24"/>
          <w:szCs w:val="24"/>
          <w:lang w:val="ru-RU"/>
        </w:rPr>
        <w:t xml:space="preserve"> развиваются одновременно и одинаковым образом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>, оказывая воздействие друг на друга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, причем </w:t>
      </w:r>
      <w:r w:rsidR="003D7AC3">
        <w:rPr>
          <w:rFonts w:ascii="Times New Roman" w:hAnsi="Times New Roman"/>
          <w:sz w:val="24"/>
          <w:szCs w:val="24"/>
          <w:lang w:val="ru-RU"/>
        </w:rPr>
        <w:t xml:space="preserve">современная 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температура </w:t>
      </w:r>
      <w:r w:rsidR="003D7AC3">
        <w:rPr>
          <w:rFonts w:ascii="Times New Roman" w:hAnsi="Times New Roman"/>
          <w:sz w:val="24"/>
          <w:szCs w:val="24"/>
          <w:lang w:val="ru-RU"/>
        </w:rPr>
        <w:t xml:space="preserve">реликтового излучения </w:t>
      </w:r>
      <w:r w:rsidR="00C30982">
        <w:rPr>
          <w:rFonts w:ascii="Times New Roman" w:hAnsi="Times New Roman"/>
          <w:sz w:val="24"/>
          <w:szCs w:val="24"/>
          <w:lang w:val="ru-RU"/>
        </w:rPr>
        <w:t>зеркального мира</w:t>
      </w:r>
      <w:r w:rsidR="003D7AC3">
        <w:rPr>
          <w:rFonts w:ascii="Times New Roman" w:hAnsi="Times New Roman"/>
          <w:sz w:val="24"/>
          <w:szCs w:val="24"/>
          <w:lang w:val="ru-RU"/>
        </w:rPr>
        <w:t xml:space="preserve"> соотносится с таковой для обычного мира как </w:t>
      </w:r>
      <w:r w:rsidR="00AD7DE7" w:rsidRPr="00AD7DE7">
        <w:rPr>
          <w:rFonts w:ascii="Times New Roman" w:hAnsi="Times New Roman"/>
          <w:position w:val="-34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40.8pt">
            <v:imagedata r:id="rId5" r:pict="rId6" o:title=""/>
          </v:shape>
        </w:pict>
      </w:r>
      <w:r w:rsidR="003D7AC3">
        <w:rPr>
          <w:rFonts w:ascii="Times New Roman" w:hAnsi="Times New Roman"/>
          <w:sz w:val="24"/>
          <w:szCs w:val="24"/>
          <w:lang w:val="ru-RU"/>
        </w:rPr>
        <w:t>.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10E7" w:rsidRPr="00156B06" w:rsidRDefault="00C01D6A" w:rsidP="00C01D6A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>
        <w:rPr>
          <w:rFonts w:ascii="Times New Roman" w:hAnsi="Times New Roman"/>
          <w:sz w:val="44"/>
          <w:szCs w:val="32"/>
          <w:lang w:val="ru-RU"/>
        </w:rPr>
        <w:t>Р</w:t>
      </w:r>
      <w:r w:rsidR="000110E7" w:rsidRPr="00156B06">
        <w:rPr>
          <w:rFonts w:ascii="Times New Roman" w:hAnsi="Times New Roman"/>
          <w:sz w:val="44"/>
          <w:szCs w:val="32"/>
          <w:lang w:val="ru-RU"/>
        </w:rPr>
        <w:t>азвитие зеркального мира</w:t>
      </w:r>
    </w:p>
    <w:p w:rsidR="000110E7" w:rsidRPr="00156B06" w:rsidRDefault="00865659" w:rsidP="003D7AC3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865659">
        <w:rPr>
          <w:rFonts w:ascii="Times New Roman" w:hAnsi="Times New Roman"/>
          <w:sz w:val="44"/>
          <w:szCs w:val="32"/>
          <w:lang w:val="ru-RU"/>
        </w:rPr>
        <w:t>с четырьмя поколениями</w:t>
      </w:r>
      <w:r w:rsidR="000110E7" w:rsidRPr="00865659">
        <w:rPr>
          <w:rFonts w:ascii="Times New Roman" w:hAnsi="Times New Roman"/>
          <w:sz w:val="44"/>
          <w:szCs w:val="32"/>
          <w:lang w:val="ru-RU"/>
        </w:rPr>
        <w:t xml:space="preserve"> лептонов</w:t>
      </w:r>
      <w:r w:rsidR="000110E7"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0110E7" w:rsidRPr="00156B06" w:rsidRDefault="000110E7" w:rsidP="003D7AC3">
      <w:pPr>
        <w:pStyle w:val="NormalWeb"/>
        <w:spacing w:before="2" w:after="2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0110E7" w:rsidRPr="00156B06" w:rsidRDefault="000110E7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111CB" w:rsidRPr="00156B06" w:rsidRDefault="00DF4C1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 w:rsidR="00C01D6A">
        <w:rPr>
          <w:rFonts w:ascii="Times New Roman" w:hAnsi="Times New Roman"/>
          <w:sz w:val="24"/>
          <w:szCs w:val="24"/>
        </w:rPr>
        <w:t>нейтронов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C01D6A">
        <w:rPr>
          <w:rFonts w:ascii="Times New Roman" w:hAnsi="Times New Roman"/>
          <w:sz w:val="24"/>
          <w:szCs w:val="24"/>
        </w:rPr>
        <w:t>протонов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</w:t>
      </w:r>
      <w:r w:rsidR="003D7AC3">
        <w:rPr>
          <w:rFonts w:ascii="Times New Roman" w:hAnsi="Times New Roman"/>
          <w:sz w:val="24"/>
          <w:szCs w:val="24"/>
          <w:lang w:val="ru-RU"/>
        </w:rPr>
        <w:t>екунду нуклеосинтеза, а это в свою очередь определило</w:t>
      </w:r>
      <w:r w:rsidR="00E1681B" w:rsidRPr="00E16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D7AC3">
        <w:rPr>
          <w:rFonts w:ascii="Times New Roman" w:hAnsi="Times New Roman"/>
          <w:sz w:val="24"/>
          <w:szCs w:val="24"/>
          <w:lang w:val="ru-RU"/>
        </w:rPr>
        <w:t>концентрацию первичного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гелия. П</w:t>
      </w:r>
      <w:r w:rsidR="003D7AC3">
        <w:rPr>
          <w:rFonts w:ascii="Times New Roman" w:hAnsi="Times New Roman"/>
          <w:sz w:val="24"/>
          <w:szCs w:val="24"/>
          <w:lang w:val="ru-RU"/>
        </w:rPr>
        <w:t>оэтому, целесообразно</w:t>
      </w:r>
      <w:r w:rsidR="00C01D6A">
        <w:rPr>
          <w:rFonts w:ascii="Times New Roman" w:hAnsi="Times New Roman"/>
          <w:sz w:val="24"/>
          <w:szCs w:val="24"/>
          <w:lang w:val="ru-RU"/>
        </w:rPr>
        <w:t xml:space="preserve"> было бы посмотреть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, как изменится концентрация гелия в случае </w:t>
      </w:r>
      <w:r w:rsidR="00EF2346">
        <w:rPr>
          <w:rFonts w:ascii="Times New Roman" w:hAnsi="Times New Roman"/>
          <w:sz w:val="24"/>
          <w:szCs w:val="24"/>
          <w:lang w:val="ru-RU"/>
        </w:rPr>
        <w:t>добавления четырех покол</w:t>
      </w:r>
      <w:r w:rsidR="00C01D6A">
        <w:rPr>
          <w:rFonts w:ascii="Times New Roman" w:hAnsi="Times New Roman"/>
          <w:sz w:val="24"/>
          <w:szCs w:val="24"/>
          <w:lang w:val="ru-RU"/>
        </w:rPr>
        <w:t>ений нейтрино зеркального мира,</w:t>
      </w:r>
      <w:r w:rsidR="00EF2346">
        <w:rPr>
          <w:rFonts w:ascii="Times New Roman" w:hAnsi="Times New Roman"/>
          <w:sz w:val="24"/>
          <w:szCs w:val="24"/>
          <w:lang w:val="ru-RU"/>
        </w:rPr>
        <w:t xml:space="preserve"> зе</w:t>
      </w:r>
      <w:r w:rsidR="00C01D6A">
        <w:rPr>
          <w:rFonts w:ascii="Times New Roman" w:hAnsi="Times New Roman"/>
          <w:sz w:val="24"/>
          <w:szCs w:val="24"/>
          <w:lang w:val="ru-RU"/>
        </w:rPr>
        <w:t xml:space="preserve">ркальных электронов, </w:t>
      </w:r>
      <w:r w:rsidR="00EF2346">
        <w:rPr>
          <w:rFonts w:ascii="Times New Roman" w:hAnsi="Times New Roman"/>
          <w:sz w:val="24"/>
          <w:szCs w:val="24"/>
          <w:lang w:val="ru-RU"/>
        </w:rPr>
        <w:t>позитронов</w:t>
      </w:r>
      <w:r w:rsidR="00E1681B" w:rsidRPr="00E168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3D7AC3">
        <w:rPr>
          <w:rFonts w:ascii="Times New Roman" w:hAnsi="Times New Roman"/>
          <w:sz w:val="24"/>
          <w:szCs w:val="24"/>
          <w:lang w:val="ru-RU"/>
        </w:rPr>
        <w:t>и зеркальных фотонов</w:t>
      </w:r>
      <w:r w:rsidR="00EF2346">
        <w:rPr>
          <w:rFonts w:ascii="Times New Roman" w:hAnsi="Times New Roman"/>
          <w:sz w:val="24"/>
          <w:szCs w:val="24"/>
          <w:lang w:val="ru-RU"/>
        </w:rPr>
        <w:t>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2170" w:rsidRPr="00E111CB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F52170" w:rsidRDefault="00AD7DE7" w:rsidP="00C30982">
      <w:pPr>
        <w:pStyle w:val="NormalWeb"/>
        <w:spacing w:before="2" w:after="2" w:line="360" w:lineRule="auto"/>
        <w:jc w:val="center"/>
      </w:pPr>
      <w:r w:rsidRPr="00AD7DE7">
        <w:rPr>
          <w:position w:val="-28"/>
        </w:rPr>
        <w:pict>
          <v:shape id="_x0000_i1026" type="#_x0000_t75" style="width:46.4pt;height:35.2pt">
            <v:imagedata r:id="rId7" o:title=""/>
          </v:shape>
        </w:pict>
      </w:r>
    </w:p>
    <w:p w:rsidR="00F52170" w:rsidRP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lang w:val="ru-RU"/>
        </w:rPr>
      </w:pPr>
    </w:p>
    <w:p w:rsidR="00CD4BEF" w:rsidRDefault="00664966" w:rsidP="00C30982">
      <w:pPr>
        <w:pStyle w:val="NormalWeb"/>
        <w:tabs>
          <w:tab w:val="center" w:pos="4150"/>
          <w:tab w:val="left" w:pos="6208"/>
        </w:tabs>
        <w:spacing w:before="2" w:after="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52170">
        <w:rPr>
          <w:rFonts w:ascii="Times New Roman" w:hAnsi="Times New Roman"/>
          <w:sz w:val="24"/>
        </w:rPr>
        <w:t xml:space="preserve">где </w:t>
      </w:r>
      <w:r w:rsidR="00AD7DE7" w:rsidRPr="00AD7DE7">
        <w:rPr>
          <w:rFonts w:ascii="Times New Roman" w:hAnsi="Times New Roman"/>
          <w:position w:val="-14"/>
          <w:sz w:val="24"/>
        </w:rPr>
        <w:pict>
          <v:shape id="_x0000_i1027" type="#_x0000_t75" style="width:132.8pt;height:18.4pt">
            <v:imagedata r:id="rId8" o:title=""/>
          </v:shape>
        </w:pict>
      </w:r>
      <w:r>
        <w:rPr>
          <w:rFonts w:ascii="Times New Roman" w:hAnsi="Times New Roman"/>
          <w:sz w:val="24"/>
        </w:rPr>
        <w:tab/>
      </w:r>
    </w:p>
    <w:p w:rsid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</w:p>
    <w:p w:rsidR="00CD4BEF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Это соотношение фиксируется при </w:t>
      </w:r>
      <w:r w:rsidR="00CD4BEF">
        <w:rPr>
          <w:rFonts w:ascii="Times New Roman" w:hAnsi="Times New Roman"/>
          <w:sz w:val="24"/>
          <w:lang w:val="ru-RU"/>
        </w:rPr>
        <w:t>температуре закалки, а она равна:</w:t>
      </w:r>
    </w:p>
    <w:p w:rsidR="00CD4BEF" w:rsidRDefault="00CD4BEF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CD4BEF" w:rsidRDefault="00AD7DE7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AD7DE7">
        <w:rPr>
          <w:rFonts w:ascii="Times New Roman" w:hAnsi="Times New Roman"/>
          <w:position w:val="-30"/>
          <w:sz w:val="24"/>
          <w:lang w:val="ru-RU"/>
        </w:rPr>
        <w:pict>
          <v:shape id="_x0000_i1028" type="#_x0000_t75" style="width:104pt;height:36pt">
            <v:imagedata r:id="rId9" o:title=""/>
          </v:shape>
        </w:pict>
      </w:r>
      <w:r w:rsidR="00FF0E53">
        <w:rPr>
          <w:rFonts w:ascii="Times New Roman" w:hAnsi="Times New Roman"/>
          <w:sz w:val="24"/>
          <w:lang w:val="ru-RU"/>
        </w:rPr>
        <w:t>,</w:t>
      </w:r>
    </w:p>
    <w:p w:rsidR="00177B8C" w:rsidRPr="00156B06" w:rsidRDefault="00FF0E53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</w:t>
      </w:r>
      <w:r w:rsidR="001B4257">
        <w:rPr>
          <w:rFonts w:ascii="Times New Roman" w:hAnsi="Times New Roman"/>
          <w:sz w:val="24"/>
          <w:lang w:val="ru-RU"/>
        </w:rPr>
        <w:t>тность Вселенной. В рассматриваемом случае температура закалки будет другой благодаря изменению фактора К, который зависит от числа частиц, дающих вклад в плотность Вселенной.</w:t>
      </w:r>
    </w:p>
    <w:p w:rsidR="00617E16" w:rsidRPr="003D65DB" w:rsidRDefault="001B4257" w:rsidP="00C30982">
      <w:pPr>
        <w:pStyle w:val="NormalWeb"/>
        <w:spacing w:before="2" w:after="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ab/>
        <w:t>В общем виде ф</w:t>
      </w:r>
      <w:r w:rsidR="00617E16" w:rsidRPr="00156B06">
        <w:rPr>
          <w:rFonts w:ascii="Times New Roman" w:hAnsi="Times New Roman"/>
          <w:sz w:val="24"/>
          <w:lang w:val="ru-RU"/>
        </w:rPr>
        <w:t>ормула для К выглядит следующим образом:</w:t>
      </w:r>
    </w:p>
    <w:p w:rsidR="00664966" w:rsidRDefault="00AD7DE7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AD7DE7">
        <w:rPr>
          <w:rFonts w:ascii="Times New Roman" w:hAnsi="Times New Roman"/>
          <w:position w:val="-30"/>
          <w:sz w:val="24"/>
          <w:lang w:val="ru-RU"/>
        </w:rPr>
        <w:pict>
          <v:shape id="_x0000_i1029" type="#_x0000_t75" style="width:188pt;height:36.8pt">
            <v:imagedata r:id="rId10" r:pict="rId11" o:title=""/>
          </v:shape>
        </w:pic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нашем случае</w:t>
      </w:r>
      <w:r w:rsidR="0062609E">
        <w:rPr>
          <w:rFonts w:ascii="Times New Roman" w:hAnsi="Times New Roman"/>
          <w:sz w:val="24"/>
          <w:lang w:val="ru-RU"/>
        </w:rPr>
        <w:t xml:space="preserve"> учитываются обычный и зеркальный фотон</w:t>
      </w:r>
      <w:r w:rsidR="00C01D6A">
        <w:rPr>
          <w:rFonts w:ascii="Times New Roman" w:hAnsi="Times New Roman"/>
          <w:sz w:val="24"/>
          <w:lang w:val="ru-RU"/>
        </w:rPr>
        <w:t>ы</w:t>
      </w:r>
      <w:r w:rsidR="0062609E">
        <w:rPr>
          <w:rFonts w:ascii="Times New Roman" w:hAnsi="Times New Roman"/>
          <w:sz w:val="24"/>
          <w:lang w:val="ru-RU"/>
        </w:rPr>
        <w:t>, обычные и зеркальные электроны и позитроны, а также три поколения обычных нейтрино и четыре поколения зеркальных, поэтому</w:t>
      </w:r>
      <w:r w:rsidR="001B4257">
        <w:rPr>
          <w:rFonts w:ascii="Times New Roman" w:hAnsi="Times New Roman"/>
          <w:sz w:val="24"/>
          <w:lang w:val="ru-RU"/>
        </w:rPr>
        <w:t xml:space="preserve"> статистический фактор для Вселенной с </w:t>
      </w:r>
      <w:r w:rsidR="00E97863">
        <w:rPr>
          <w:rFonts w:ascii="Times New Roman" w:hAnsi="Times New Roman"/>
          <w:sz w:val="24"/>
          <w:lang w:val="ru-RU"/>
        </w:rPr>
        <w:t xml:space="preserve">выбранным </w:t>
      </w:r>
      <w:r w:rsidR="001B4257">
        <w:rPr>
          <w:rFonts w:ascii="Times New Roman" w:hAnsi="Times New Roman"/>
          <w:sz w:val="24"/>
          <w:lang w:val="ru-RU"/>
        </w:rPr>
        <w:t>зеркальным миром</w:t>
      </w:r>
      <w:r w:rsidR="00E97863">
        <w:rPr>
          <w:rFonts w:ascii="Times New Roman" w:hAnsi="Times New Roman"/>
          <w:sz w:val="24"/>
          <w:lang w:val="ru-RU"/>
        </w:rPr>
        <w:t xml:space="preserve"> будет равен</w:t>
      </w:r>
      <w:r>
        <w:rPr>
          <w:rFonts w:ascii="Times New Roman" w:hAnsi="Times New Roman"/>
          <w:sz w:val="24"/>
          <w:lang w:val="ru-RU"/>
        </w:rPr>
        <w:t>:</w: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0110E7" w:rsidRPr="00617E16" w:rsidRDefault="00AD7DE7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  <w:r w:rsidRPr="00AD7DE7">
        <w:rPr>
          <w:rFonts w:ascii="Times New Roman" w:hAnsi="Times New Roman"/>
          <w:position w:val="-28"/>
          <w:sz w:val="24"/>
          <w:szCs w:val="24"/>
        </w:rPr>
        <w:pict>
          <v:shape id="_x0000_i1030" type="#_x0000_t75" style="width:308pt;height:36pt">
            <v:imagedata r:id="rId12" r:pict="rId13" o:title=""/>
          </v:shape>
        </w:pict>
      </w:r>
    </w:p>
    <w:p w:rsidR="00677E6D" w:rsidRDefault="00664966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формулы для температуры закалки видно, что она </w:t>
      </w:r>
      <w:r w:rsidR="00677E6D">
        <w:rPr>
          <w:rFonts w:ascii="Times New Roman" w:hAnsi="Times New Roman"/>
          <w:sz w:val="24"/>
          <w:szCs w:val="24"/>
          <w:lang w:val="ru-RU"/>
        </w:rPr>
        <w:t>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677E6D" w:rsidRDefault="00AD7DE7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D7DE7">
        <w:rPr>
          <w:rFonts w:ascii="Times New Roman" w:hAnsi="Times New Roman"/>
          <w:position w:val="-30"/>
          <w:sz w:val="24"/>
          <w:szCs w:val="24"/>
          <w:lang w:val="ru-RU"/>
        </w:rPr>
        <w:pict>
          <v:shape id="_x0000_i1031" type="#_x0000_t75" style="width:144.8pt;height:40pt">
            <v:imagedata r:id="rId14" o:title=""/>
          </v:shape>
        </w:pict>
      </w:r>
    </w:p>
    <w:p w:rsidR="005D7A80" w:rsidRDefault="00677E6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</w:t>
      </w:r>
      <w:r w:rsidR="00E97863">
        <w:rPr>
          <w:rFonts w:ascii="Times New Roman" w:hAnsi="Times New Roman"/>
          <w:sz w:val="24"/>
          <w:szCs w:val="24"/>
          <w:lang w:val="ru-RU"/>
        </w:rPr>
        <w:t xml:space="preserve"> нами значение, причем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7863">
        <w:rPr>
          <w:rFonts w:ascii="Times New Roman" w:hAnsi="Times New Roman"/>
          <w:sz w:val="24"/>
          <w:szCs w:val="24"/>
          <w:lang w:val="ru-RU"/>
        </w:rPr>
        <w:t>для случая обычного мира с тремя поколениями фермионов</w:t>
      </w:r>
      <w:r w:rsidR="00AD7DE7" w:rsidRPr="00AD7DE7">
        <w:rPr>
          <w:rFonts w:ascii="Times New Roman" w:hAnsi="Times New Roman"/>
          <w:position w:val="-24"/>
          <w:sz w:val="24"/>
          <w:szCs w:val="24"/>
          <w:lang w:val="ru-RU"/>
        </w:rPr>
        <w:pict>
          <v:shape id="_x0000_i1032" type="#_x0000_t75" style="width:79.2pt;height:31.2pt">
            <v:imagedata r:id="rId15" o:title=""/>
          </v:shape>
        </w:pict>
      </w:r>
      <w:r w:rsidR="00E97863">
        <w:rPr>
          <w:rFonts w:ascii="Times New Roman" w:hAnsi="Times New Roman"/>
          <w:sz w:val="24"/>
          <w:szCs w:val="24"/>
        </w:rPr>
        <w:t>.</w:t>
      </w:r>
      <w:r w:rsidR="005D7A80">
        <w:rPr>
          <w:rFonts w:ascii="Times New Roman" w:hAnsi="Times New Roman"/>
          <w:sz w:val="24"/>
          <w:szCs w:val="24"/>
        </w:rPr>
        <w:t xml:space="preserve"> </w:t>
      </w:r>
    </w:p>
    <w:p w:rsidR="005D7A80" w:rsidRDefault="00E97863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Тогда п</w:t>
      </w:r>
      <w:r w:rsidR="005D7A80">
        <w:rPr>
          <w:rFonts w:ascii="Times New Roman" w:hAnsi="Times New Roman"/>
          <w:sz w:val="24"/>
          <w:szCs w:val="24"/>
          <w:lang w:val="ru-RU"/>
        </w:rPr>
        <w:t>олучим:</w:t>
      </w:r>
    </w:p>
    <w:p w:rsidR="006E4FF7" w:rsidRDefault="00AD7DE7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position w:val="-30"/>
          <w:sz w:val="24"/>
          <w:szCs w:val="24"/>
        </w:rPr>
      </w:pPr>
      <w:r w:rsidRPr="00AD7DE7">
        <w:rPr>
          <w:rFonts w:ascii="Times New Roman" w:hAnsi="Times New Roman"/>
          <w:position w:val="-30"/>
          <w:sz w:val="24"/>
          <w:szCs w:val="24"/>
        </w:rPr>
        <w:pict>
          <v:shape id="_x0000_i1033" type="#_x0000_t75" style="width:68pt;height:36pt">
            <v:imagedata r:id="rId16" o:title=""/>
          </v:shape>
        </w:pict>
      </w:r>
    </w:p>
    <w:p w:rsidR="00664966" w:rsidRPr="006E4FF7" w:rsidRDefault="006E4FF7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посредством цепочки ядерных реакций большинство нейтронов переходит в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Образования более тяжелых ядер не происходит из-за большого кулоновского барьера а также ввиду того, что </w:t>
      </w:r>
      <w:r w:rsidR="00A40726">
        <w:rPr>
          <w:rFonts w:ascii="Times New Roman" w:hAnsi="Times New Roman"/>
          <w:sz w:val="24"/>
          <w:szCs w:val="24"/>
          <w:lang w:val="ru-RU"/>
        </w:rPr>
        <w:t>стабильных ядер с атомными массами</w:t>
      </w:r>
      <w:r w:rsidR="00EE3061">
        <w:rPr>
          <w:rFonts w:ascii="Times New Roman" w:hAnsi="Times New Roman"/>
          <w:sz w:val="24"/>
          <w:szCs w:val="24"/>
          <w:lang w:val="ru-RU"/>
        </w:rPr>
        <w:t xml:space="preserve"> 5 и 8</w:t>
      </w:r>
      <w:r>
        <w:rPr>
          <w:rFonts w:ascii="Times New Roman" w:hAnsi="Times New Roman"/>
          <w:sz w:val="24"/>
          <w:szCs w:val="24"/>
          <w:lang w:val="ru-RU"/>
        </w:rPr>
        <w:t xml:space="preserve"> не существует</w:t>
      </w:r>
      <w:r w:rsidR="00EE3061">
        <w:rPr>
          <w:rFonts w:ascii="Times New Roman" w:hAnsi="Times New Roman"/>
          <w:sz w:val="24"/>
          <w:szCs w:val="24"/>
          <w:lang w:val="ru-RU"/>
        </w:rPr>
        <w:t>.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 w:rsidR="00DF4C1D">
        <w:rPr>
          <w:rFonts w:ascii="Times New Roman" w:hAnsi="Times New Roman"/>
          <w:sz w:val="24"/>
          <w:szCs w:val="24"/>
        </w:rPr>
        <w:t xml:space="preserve"> концентрацию He</w:t>
      </w:r>
      <w:r w:rsidR="00DF4C1D">
        <w:rPr>
          <w:rFonts w:ascii="Times New Roman" w:hAnsi="Times New Roman"/>
          <w:sz w:val="24"/>
          <w:szCs w:val="24"/>
          <w:vertAlign w:val="superscript"/>
        </w:rPr>
        <w:t>4</w:t>
      </w:r>
      <w:r w:rsidR="000110E7">
        <w:rPr>
          <w:rFonts w:ascii="Times New Roman" w:hAnsi="Times New Roman"/>
          <w:sz w:val="24"/>
          <w:szCs w:val="24"/>
        </w:rPr>
        <w:t>: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110E7" w:rsidRDefault="00AD7DE7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D7DE7">
        <w:rPr>
          <w:rFonts w:ascii="Times New Roman" w:hAnsi="Times New Roman"/>
          <w:position w:val="-28"/>
          <w:sz w:val="24"/>
          <w:szCs w:val="24"/>
        </w:rPr>
        <w:pict>
          <v:shape id="_x0000_i1034" type="#_x0000_t75" style="width:156pt;height:32.8pt">
            <v:imagedata r:id="rId17" r:pict="rId18" o:title=""/>
          </v:shape>
        </w:pict>
      </w:r>
    </w:p>
    <w:p w:rsidR="000110E7" w:rsidRDefault="000110E7" w:rsidP="00537E2A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:rsidR="001E7C1B" w:rsidRDefault="000110E7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</w:t>
      </w:r>
      <w:r w:rsidR="001E7C1B">
        <w:rPr>
          <w:rFonts w:ascii="Times New Roman" w:hAnsi="Times New Roman"/>
          <w:sz w:val="24"/>
          <w:szCs w:val="24"/>
        </w:rPr>
        <w:t>ная концентрация</w:t>
      </w:r>
      <w:r w:rsidR="00C30982">
        <w:rPr>
          <w:rFonts w:ascii="Times New Roman" w:hAnsi="Times New Roman"/>
          <w:sz w:val="24"/>
          <w:szCs w:val="24"/>
        </w:rPr>
        <w:t xml:space="preserve"> попадает в рамки ограничений</w:t>
      </w:r>
      <w:r w:rsidR="001E7C1B">
        <w:rPr>
          <w:rFonts w:ascii="Times New Roman" w:hAnsi="Times New Roman"/>
          <w:sz w:val="24"/>
          <w:szCs w:val="24"/>
        </w:rPr>
        <w:t>,</w:t>
      </w:r>
      <w:r w:rsidR="001E7C1B"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="001E7C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C1B" w:rsidRPr="00A83948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E5EC2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1E7C1B">
        <w:rPr>
          <w:rFonts w:ascii="Times New Roman" w:hAnsi="Times New Roman"/>
          <w:sz w:val="24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</w:t>
      </w:r>
      <w:r w:rsidR="00537E2A">
        <w:rPr>
          <w:rFonts w:ascii="Times New Roman" w:hAnsi="Times New Roman"/>
          <w:sz w:val="24"/>
          <w:lang w:val="ru-RU"/>
        </w:rPr>
        <w:t xml:space="preserve">е четырех поколений фермионов </w:t>
      </w:r>
      <w:r>
        <w:rPr>
          <w:rFonts w:ascii="Times New Roman" w:hAnsi="Times New Roman"/>
          <w:sz w:val="24"/>
          <w:lang w:val="ru-RU"/>
        </w:rPr>
        <w:t>возможно.</w:t>
      </w:r>
    </w:p>
    <w:p w:rsidR="001440AB" w:rsidRDefault="0087048F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Предполагается, что стабильная материя в зеркальном мире будет а</w:t>
      </w:r>
      <w:r w:rsidR="005661D0">
        <w:rPr>
          <w:rFonts w:ascii="Times New Roman" w:hAnsi="Times New Roman"/>
          <w:sz w:val="24"/>
          <w:lang w:val="ru-RU"/>
        </w:rPr>
        <w:t>налогична нашей, таким образом</w:t>
      </w:r>
      <w:r w:rsidR="005661D0" w:rsidRPr="00287AE7">
        <w:rPr>
          <w:rFonts w:ascii="Times New Roman" w:hAnsi="Times New Roman"/>
          <w:sz w:val="24"/>
          <w:lang w:val="ru-RU"/>
        </w:rPr>
        <w:t xml:space="preserve"> </w:t>
      </w:r>
      <w:r w:rsidR="005661D0">
        <w:rPr>
          <w:rFonts w:ascii="Times New Roman" w:hAnsi="Times New Roman"/>
          <w:sz w:val="24"/>
          <w:lang w:val="ru-RU"/>
        </w:rPr>
        <w:t>она не сможет претендовать на объяснение проблемы тёмной материи в полном объеме.</w:t>
      </w:r>
    </w:p>
    <w:p w:rsidR="001440AB" w:rsidRDefault="00BE566E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Основной вклад зеркальной материи в скрытую массу Вселенной будут давать зеркальные барионы:</w:t>
      </w:r>
    </w:p>
    <w:p w:rsidR="00652349" w:rsidRDefault="00AD7DE7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AD7DE7">
        <w:rPr>
          <w:rFonts w:ascii="Times New Roman" w:hAnsi="Times New Roman"/>
          <w:position w:val="-14"/>
          <w:sz w:val="24"/>
          <w:lang w:val="ru-RU"/>
        </w:rPr>
        <w:pict>
          <v:shape id="_x0000_i1035" type="#_x0000_t75" style="width:115.2pt;height:18.4pt">
            <v:imagedata r:id="rId20" r:pict="rId21" o:title=""/>
          </v:shape>
        </w:pict>
      </w:r>
    </w:p>
    <w:p w:rsidR="00652349" w:rsidRDefault="00BE566E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где </w:t>
      </w:r>
      <w:r w:rsidR="0034009A">
        <w:rPr>
          <w:rFonts w:ascii="Times New Roman" w:hAnsi="Times New Roman"/>
          <w:sz w:val="24"/>
          <w:lang w:val="ru-RU"/>
        </w:rPr>
        <w:sym w:font="Symbol" w:char="F068"/>
      </w:r>
      <w:r w:rsidR="0034009A">
        <w:rPr>
          <w:rFonts w:ascii="Times New Roman" w:hAnsi="Times New Roman"/>
          <w:sz w:val="24"/>
          <w:lang w:val="ru-RU"/>
        </w:rPr>
        <w:t xml:space="preserve"> – отношение концентрации барионов к концентрации фотонов в обычном мире</w:t>
      </w:r>
      <w:r w:rsidR="00652349">
        <w:rPr>
          <w:rFonts w:ascii="Times New Roman" w:hAnsi="Times New Roman"/>
          <w:sz w:val="24"/>
          <w:lang w:val="ru-RU"/>
        </w:rPr>
        <w:t>. Концентрация зеркальных фотонов будет отличаться от концентрации обычных фотонов из-за различной температуры зеркального и обычного миров:</w:t>
      </w:r>
    </w:p>
    <w:p w:rsidR="00652349" w:rsidRDefault="00AD7DE7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AD7DE7">
        <w:rPr>
          <w:rFonts w:ascii="Times New Roman" w:hAnsi="Times New Roman"/>
          <w:position w:val="-34"/>
          <w:sz w:val="24"/>
          <w:lang w:val="ru-RU"/>
        </w:rPr>
        <w:pict>
          <v:shape id="_x0000_i1036" type="#_x0000_t75" style="width:1in;height:43.2pt">
            <v:imagedata r:id="rId22" r:pict="rId23" o:title=""/>
          </v:shape>
        </w:pic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 можно вычислить вклад зеркаль</w:t>
      </w:r>
      <w:r w:rsidR="00853C65">
        <w:rPr>
          <w:rFonts w:ascii="Times New Roman" w:hAnsi="Times New Roman"/>
          <w:sz w:val="24"/>
          <w:lang w:val="ru-RU"/>
        </w:rPr>
        <w:t>ного мира</w:t>
      </w:r>
      <w:r>
        <w:rPr>
          <w:rFonts w:ascii="Times New Roman" w:hAnsi="Times New Roman"/>
          <w:sz w:val="24"/>
          <w:lang w:val="ru-RU"/>
        </w:rPr>
        <w:t xml:space="preserve"> в темную материю:</w:t>
      </w:r>
    </w:p>
    <w:p w:rsidR="00853C65" w:rsidRDefault="00AD7DE7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AD7DE7">
        <w:rPr>
          <w:rFonts w:ascii="Times New Roman" w:hAnsi="Times New Roman"/>
          <w:position w:val="-34"/>
          <w:sz w:val="24"/>
          <w:lang w:val="ru-RU"/>
        </w:rPr>
        <w:pict>
          <v:shape id="_x0000_i1037" type="#_x0000_t75" style="width:256pt;height:43.2pt">
            <v:imagedata r:id="rId24" r:pict="rId25" o:title=""/>
          </v:shape>
        </w:pict>
      </w:r>
    </w:p>
    <w:p w:rsidR="00F419EF" w:rsidRDefault="00853C6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Видно, что эта доля слишком мала для того, чтобы объяснить скрытую массу Вселенной.</w:t>
      </w:r>
    </w:p>
    <w:p w:rsidR="006B01A1" w:rsidRDefault="00F419EF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Однако, если рассмотреть некоторые механизмы бариосинтеза, оказывается, что в зеркальном мире с меньшей температурой может образоваться больший барионный избыток, чем в обычном мире. Рассмотрим, например, бариосинтез в Теории Великого Объединения.</w:t>
      </w:r>
      <w:r w:rsidR="00227236">
        <w:rPr>
          <w:rFonts w:ascii="Times New Roman" w:hAnsi="Times New Roman"/>
          <w:sz w:val="24"/>
          <w:lang w:val="ru-RU"/>
        </w:rPr>
        <w:t xml:space="preserve"> Обычно этот механизм основывается на «медленных» распадах супертяжелых Х-бозонов на лептоны и кварки с нарушением СР</w:t>
      </w:r>
      <w:r w:rsidR="00F860EB">
        <w:rPr>
          <w:rFonts w:ascii="Times New Roman" w:hAnsi="Times New Roman"/>
          <w:sz w:val="24"/>
          <w:lang w:val="ru-RU"/>
        </w:rPr>
        <w:t>-инвариантности</w:t>
      </w:r>
      <w:r w:rsidR="00227236">
        <w:rPr>
          <w:rFonts w:ascii="Times New Roman" w:hAnsi="Times New Roman"/>
          <w:sz w:val="24"/>
          <w:lang w:val="ru-RU"/>
        </w:rPr>
        <w:t xml:space="preserve"> и барионного числа, причем «медленный» означает, что при Т </w:t>
      </w:r>
      <w:r w:rsidR="00227236">
        <w:rPr>
          <w:rFonts w:ascii="Times New Roman" w:hAnsi="Times New Roman"/>
          <w:sz w:val="24"/>
        </w:rPr>
        <w:t xml:space="preserve">&lt; M, </w:t>
      </w:r>
      <w:r w:rsidR="00227236">
        <w:rPr>
          <w:rFonts w:ascii="Times New Roman" w:hAnsi="Times New Roman"/>
          <w:sz w:val="24"/>
          <w:lang w:val="ru-RU"/>
        </w:rPr>
        <w:t xml:space="preserve">параметр Хаббла Н(Т) больше, чем скорость распада </w:t>
      </w:r>
      <w:r w:rsidR="00227236" w:rsidRPr="00227236">
        <w:rPr>
          <w:rFonts w:ascii="Times New Roman" w:hAnsi="Times New Roman"/>
          <w:position w:val="-6"/>
          <w:sz w:val="24"/>
          <w:lang w:val="ru-RU"/>
        </w:rPr>
        <w:object w:dxaOrig="860" w:dyaOrig="260">
          <v:shape id="_x0000_i1038" type="#_x0000_t75" style="width:43.2pt;height:12.8pt" o:ole="">
            <v:imagedata r:id="rId26" r:pict="rId27" o:title=""/>
          </v:shape>
          <o:OLEObject Type="Embed" ProgID="Equation.DSMT4" ShapeID="_x0000_i1038" DrawAspect="Content" ObjectID="_1271277210" r:id="rId28"/>
        </w:object>
      </w:r>
      <w:r w:rsidR="00227236">
        <w:rPr>
          <w:rFonts w:ascii="Times New Roman" w:hAnsi="Times New Roman"/>
          <w:sz w:val="24"/>
        </w:rPr>
        <w:t xml:space="preserve">, </w:t>
      </w:r>
      <w:r w:rsidR="00227236" w:rsidRPr="00227236">
        <w:rPr>
          <w:rFonts w:ascii="Times New Roman" w:hAnsi="Times New Roman"/>
          <w:position w:val="-6"/>
          <w:sz w:val="24"/>
        </w:rPr>
        <w:object w:dxaOrig="240" w:dyaOrig="220">
          <v:shape id="_x0000_i1039" type="#_x0000_t75" style="width:12pt;height:11.2pt" o:ole="">
            <v:imagedata r:id="rId29" r:pict="rId30" o:title=""/>
          </v:shape>
          <o:OLEObject Type="Embed" ProgID="Equation.DSMT4" ShapeID="_x0000_i1039" DrawAspect="Content" ObjectID="_1271277211" r:id="rId31"/>
        </w:object>
      </w:r>
      <w:r w:rsidR="00227236">
        <w:rPr>
          <w:rFonts w:ascii="Times New Roman" w:hAnsi="Times New Roman"/>
          <w:sz w:val="24"/>
        </w:rPr>
        <w:t xml:space="preserve"> – </w:t>
      </w:r>
      <w:r w:rsidR="00227236">
        <w:rPr>
          <w:rFonts w:ascii="Times New Roman" w:hAnsi="Times New Roman"/>
          <w:sz w:val="24"/>
          <w:lang w:val="ru-RU"/>
        </w:rPr>
        <w:t xml:space="preserve">константа взаимодействия Х с фермионами, а М – масса Х-бозона. Скорости других реакций также важны: обратная реакция </w:t>
      </w:r>
      <w:r w:rsidR="00227236" w:rsidRPr="00227236">
        <w:rPr>
          <w:rFonts w:ascii="Times New Roman" w:hAnsi="Times New Roman"/>
          <w:position w:val="-10"/>
          <w:sz w:val="24"/>
          <w:lang w:val="ru-RU"/>
        </w:rPr>
        <w:object w:dxaOrig="2880" w:dyaOrig="360">
          <v:shape id="_x0000_i1040" type="#_x0000_t75" style="width:2in;height:18.4pt" o:ole="">
            <v:imagedata r:id="rId32" r:pict="rId33" o:title=""/>
          </v:shape>
          <o:OLEObject Type="Embed" ProgID="Equation.DSMT4" ShapeID="_x0000_i1040" DrawAspect="Content" ObjectID="_1271277212" r:id="rId34"/>
        </w:object>
      </w:r>
      <w:r w:rsidR="00227236">
        <w:rPr>
          <w:rFonts w:ascii="Times New Roman" w:hAnsi="Times New Roman"/>
          <w:sz w:val="24"/>
          <w:lang w:val="ru-RU"/>
        </w:rPr>
        <w:t xml:space="preserve"> для Т </w:t>
      </w:r>
      <w:r w:rsidR="00227236">
        <w:rPr>
          <w:rFonts w:ascii="Times New Roman" w:hAnsi="Times New Roman"/>
          <w:sz w:val="24"/>
        </w:rPr>
        <w:t xml:space="preserve">&lt; </w:t>
      </w:r>
      <w:r w:rsidR="00D752BC">
        <w:rPr>
          <w:rFonts w:ascii="Times New Roman" w:hAnsi="Times New Roman"/>
          <w:sz w:val="24"/>
          <w:lang w:val="ru-RU"/>
        </w:rPr>
        <w:t>М</w:t>
      </w:r>
      <w:r w:rsidR="00227236">
        <w:rPr>
          <w:rFonts w:ascii="Times New Roman" w:hAnsi="Times New Roman"/>
          <w:sz w:val="24"/>
          <w:lang w:val="ru-RU"/>
        </w:rPr>
        <w:t xml:space="preserve"> и </w:t>
      </w:r>
      <w:r w:rsidR="00D752BC">
        <w:rPr>
          <w:rFonts w:ascii="Times New Roman" w:hAnsi="Times New Roman"/>
          <w:sz w:val="24"/>
          <w:lang w:val="ru-RU"/>
        </w:rPr>
        <w:t xml:space="preserve">рассеяние через Х-бозоны </w:t>
      </w:r>
      <w:r w:rsidR="00D752BC" w:rsidRPr="00D752BC">
        <w:rPr>
          <w:rFonts w:ascii="Times New Roman" w:hAnsi="Times New Roman"/>
          <w:position w:val="-10"/>
          <w:sz w:val="24"/>
          <w:lang w:val="ru-RU"/>
        </w:rPr>
        <w:object w:dxaOrig="2360" w:dyaOrig="360">
          <v:shape id="_x0000_i1041" type="#_x0000_t75" style="width:118.4pt;height:18.4pt" o:ole="">
            <v:imagedata r:id="rId35" r:pict="rId36" o:title=""/>
          </v:shape>
          <o:OLEObject Type="Embed" ProgID="Equation.DSMT4" ShapeID="_x0000_i1041" DrawAspect="Content" ObjectID="_1271277213" r:id="rId37"/>
        </w:object>
      </w:r>
      <w:r w:rsidR="00D752BC">
        <w:rPr>
          <w:rFonts w:ascii="Times New Roman" w:hAnsi="Times New Roman"/>
          <w:sz w:val="24"/>
        </w:rPr>
        <w:t xml:space="preserve">, </w:t>
      </w:r>
      <w:r w:rsidR="00D752BC">
        <w:rPr>
          <w:rFonts w:ascii="Times New Roman" w:hAnsi="Times New Roman"/>
          <w:sz w:val="24"/>
          <w:lang w:val="ru-RU"/>
        </w:rPr>
        <w:t>где А – фактор, отвечающий за разные каналы реакций. Конечная ве</w:t>
      </w:r>
      <w:r w:rsidR="00EB2016">
        <w:rPr>
          <w:rFonts w:ascii="Times New Roman" w:hAnsi="Times New Roman"/>
          <w:sz w:val="24"/>
          <w:lang w:val="ru-RU"/>
        </w:rPr>
        <w:t>личина барионной асимметрии</w:t>
      </w:r>
      <w:r w:rsidR="00D752BC">
        <w:rPr>
          <w:rFonts w:ascii="Times New Roman" w:hAnsi="Times New Roman"/>
          <w:sz w:val="24"/>
          <w:lang w:val="ru-RU"/>
        </w:rPr>
        <w:t xml:space="preserve"> зависит от температуры, при которой Х-бозоны выходят из равновесия</w:t>
      </w:r>
      <w:r w:rsidR="00D752BC">
        <w:rPr>
          <w:rFonts w:ascii="Times New Roman" w:hAnsi="Times New Roman"/>
          <w:sz w:val="24"/>
        </w:rPr>
        <w:t xml:space="preserve">. </w:t>
      </w:r>
      <w:r w:rsidR="00D752BC">
        <w:rPr>
          <w:rFonts w:ascii="Times New Roman" w:hAnsi="Times New Roman"/>
          <w:sz w:val="24"/>
          <w:lang w:val="ru-RU"/>
        </w:rPr>
        <w:t xml:space="preserve">Можно ввести параметр, показывающий эффективность распада в эпоху, когда </w:t>
      </w:r>
      <w:r w:rsidR="00D752BC" w:rsidRPr="00D752BC">
        <w:rPr>
          <w:rFonts w:ascii="Times New Roman" w:hAnsi="Times New Roman"/>
          <w:position w:val="-4"/>
          <w:sz w:val="24"/>
          <w:lang w:val="ru-RU"/>
        </w:rPr>
        <w:object w:dxaOrig="720" w:dyaOrig="240">
          <v:shape id="_x0000_i1042" type="#_x0000_t75" style="width:36pt;height:12pt" o:ole="">
            <v:imagedata r:id="rId38" r:pict="rId39" o:title=""/>
          </v:shape>
          <o:OLEObject Type="Embed" ProgID="Equation.DSMT4" ShapeID="_x0000_i1042" DrawAspect="Content" ObjectID="_1271277214" r:id="rId40"/>
        </w:object>
      </w:r>
      <w:r w:rsidR="00D752BC">
        <w:rPr>
          <w:rFonts w:ascii="Times New Roman" w:hAnsi="Times New Roman"/>
          <w:sz w:val="24"/>
        </w:rPr>
        <w:t xml:space="preserve">: </w:t>
      </w:r>
      <w:r w:rsidR="00800F17" w:rsidRPr="00800F17">
        <w:rPr>
          <w:rFonts w:ascii="Times New Roman" w:hAnsi="Times New Roman"/>
          <w:position w:val="-10"/>
          <w:sz w:val="24"/>
        </w:rPr>
        <w:object w:dxaOrig="3520" w:dyaOrig="360">
          <v:shape id="_x0000_i1043" type="#_x0000_t75" style="width:176pt;height:18.4pt" o:ole="">
            <v:imagedata r:id="rId41" r:pict="rId42" o:title=""/>
          </v:shape>
          <o:OLEObject Type="Embed" ProgID="Equation.DSMT4" ShapeID="_x0000_i1043" DrawAspect="Content" ObjectID="_1271277215" r:id="rId43"/>
        </w:object>
      </w:r>
      <w:r w:rsidR="00216D8E">
        <w:rPr>
          <w:rFonts w:ascii="Times New Roman" w:hAnsi="Times New Roman"/>
          <w:sz w:val="24"/>
        </w:rPr>
        <w:t xml:space="preserve">. </w:t>
      </w:r>
      <w:r w:rsidR="00216D8E">
        <w:rPr>
          <w:rFonts w:ascii="Times New Roman" w:hAnsi="Times New Roman"/>
          <w:sz w:val="24"/>
          <w:lang w:val="ru-RU"/>
        </w:rPr>
        <w:t xml:space="preserve">Для </w:t>
      </w:r>
      <w:r w:rsidR="00216D8E" w:rsidRPr="00216D8E">
        <w:rPr>
          <w:rFonts w:ascii="Times New Roman" w:hAnsi="Times New Roman"/>
          <w:position w:val="-4"/>
          <w:sz w:val="24"/>
          <w:lang w:val="ru-RU"/>
        </w:rPr>
        <w:object w:dxaOrig="580" w:dyaOrig="260">
          <v:shape id="_x0000_i1044" type="#_x0000_t75" style="width:28.8pt;height:12.8pt" o:ole="">
            <v:imagedata r:id="rId44" r:pict="rId45" o:title=""/>
          </v:shape>
          <o:OLEObject Type="Embed" ProgID="Equation.DSMT4" ShapeID="_x0000_i1044" DrawAspect="Content" ObjectID="_1271277216" r:id="rId46"/>
        </w:object>
      </w:r>
      <w:r w:rsidR="00216D8E">
        <w:rPr>
          <w:rFonts w:ascii="Times New Roman" w:hAnsi="Times New Roman"/>
          <w:sz w:val="24"/>
          <w:lang w:val="ru-RU"/>
        </w:rPr>
        <w:t xml:space="preserve"> условие выхода из равновесия заведомо выполняется, и при каждом распаде Х-бозона образуется число барионов, пропорциональное нарушающей СР-инвариантность асимметрии </w:t>
      </w:r>
      <w:r w:rsidR="00216D8E" w:rsidRPr="00216D8E">
        <w:rPr>
          <w:rFonts w:ascii="Times New Roman" w:hAnsi="Times New Roman"/>
          <w:position w:val="-6"/>
          <w:sz w:val="24"/>
          <w:lang w:val="ru-RU"/>
        </w:rPr>
        <w:object w:dxaOrig="200" w:dyaOrig="220">
          <v:shape id="_x0000_i1045" type="#_x0000_t75" style="width:10.4pt;height:11.2pt" o:ole="">
            <v:imagedata r:id="rId47" r:pict="rId48" o:title=""/>
          </v:shape>
          <o:OLEObject Type="Embed" ProgID="Equation.DSMT4" ShapeID="_x0000_i1045" DrawAspect="Content" ObjectID="_1271277217" r:id="rId49"/>
        </w:object>
      </w:r>
      <w:r w:rsidR="00216D8E">
        <w:rPr>
          <w:rFonts w:ascii="Times New Roman" w:hAnsi="Times New Roman"/>
          <w:sz w:val="24"/>
        </w:rPr>
        <w:t xml:space="preserve">. </w:t>
      </w:r>
      <w:r w:rsidR="00216D8E">
        <w:rPr>
          <w:rFonts w:ascii="Times New Roman" w:hAnsi="Times New Roman"/>
          <w:sz w:val="24"/>
          <w:lang w:val="ru-RU"/>
        </w:rPr>
        <w:t xml:space="preserve">Таким образом, получаем </w:t>
      </w:r>
      <w:r w:rsidR="00216D8E" w:rsidRPr="00216D8E">
        <w:rPr>
          <w:rFonts w:ascii="Times New Roman" w:hAnsi="Times New Roman"/>
          <w:position w:val="-10"/>
          <w:sz w:val="24"/>
          <w:lang w:val="ru-RU"/>
        </w:rPr>
        <w:object w:dxaOrig="940" w:dyaOrig="320">
          <v:shape id="_x0000_i1046" type="#_x0000_t75" style="width:47.2pt;height:16pt" o:ole="">
            <v:imagedata r:id="rId50" r:pict="rId51" o:title=""/>
          </v:shape>
          <o:OLEObject Type="Embed" ProgID="Equation.DSMT4" ShapeID="_x0000_i1046" DrawAspect="Content" ObjectID="_1271277218" r:id="rId52"/>
        </w:object>
      </w:r>
      <w:r w:rsidR="00216D8E">
        <w:rPr>
          <w:rFonts w:ascii="Times New Roman" w:hAnsi="Times New Roman"/>
          <w:sz w:val="24"/>
        </w:rPr>
        <w:t xml:space="preserve">, </w:t>
      </w:r>
      <w:r w:rsidR="00216D8E">
        <w:rPr>
          <w:rFonts w:ascii="Times New Roman" w:hAnsi="Times New Roman"/>
          <w:sz w:val="24"/>
          <w:lang w:val="ru-RU"/>
        </w:rPr>
        <w:t>где</w:t>
      </w:r>
      <w:r w:rsidR="00216D8E">
        <w:rPr>
          <w:rFonts w:ascii="Times New Roman" w:hAnsi="Times New Roman"/>
          <w:sz w:val="24"/>
        </w:rPr>
        <w:t xml:space="preserve"> </w:t>
      </w:r>
      <w:r w:rsidR="00216D8E" w:rsidRPr="00216D8E">
        <w:rPr>
          <w:rFonts w:ascii="Times New Roman" w:hAnsi="Times New Roman"/>
          <w:position w:val="-10"/>
          <w:sz w:val="24"/>
        </w:rPr>
        <w:object w:dxaOrig="260" w:dyaOrig="320">
          <v:shape id="_x0000_i1047" type="#_x0000_t75" style="width:12.8pt;height:16pt" o:ole="">
            <v:imagedata r:id="rId53" r:pict="rId54" o:title=""/>
          </v:shape>
          <o:OLEObject Type="Embed" ProgID="Equation.DSMT4" ShapeID="_x0000_i1047" DrawAspect="Content" ObjectID="_1271277219" r:id="rId55"/>
        </w:object>
      </w:r>
      <w:r w:rsidR="00216D8E">
        <w:rPr>
          <w:rFonts w:ascii="Times New Roman" w:hAnsi="Times New Roman"/>
          <w:sz w:val="24"/>
        </w:rPr>
        <w:t xml:space="preserve"> – число эффективных степеней свободы при </w:t>
      </w:r>
      <w:r w:rsidR="00216D8E" w:rsidRPr="00216D8E">
        <w:rPr>
          <w:rFonts w:ascii="Times New Roman" w:hAnsi="Times New Roman"/>
          <w:position w:val="-4"/>
          <w:sz w:val="24"/>
        </w:rPr>
        <w:object w:dxaOrig="720" w:dyaOrig="240">
          <v:shape id="_x0000_i1048" type="#_x0000_t75" style="width:36pt;height:12pt" o:ole="">
            <v:imagedata r:id="rId56" r:pict="rId57" o:title=""/>
          </v:shape>
          <o:OLEObject Type="Embed" ProgID="Equation.DSMT4" ShapeID="_x0000_i1048" DrawAspect="Content" ObjectID="_1271277220" r:id="rId58"/>
        </w:object>
      </w:r>
      <w:r w:rsidR="00216D8E">
        <w:rPr>
          <w:rFonts w:ascii="Times New Roman" w:hAnsi="Times New Roman"/>
          <w:sz w:val="24"/>
        </w:rPr>
        <w:t xml:space="preserve">. </w:t>
      </w:r>
      <w:r w:rsidR="00216D8E">
        <w:rPr>
          <w:rFonts w:ascii="Times New Roman" w:hAnsi="Times New Roman"/>
          <w:sz w:val="24"/>
          <w:lang w:val="ru-RU"/>
        </w:rPr>
        <w:t xml:space="preserve">Чем больше </w:t>
      </w:r>
      <w:r w:rsidR="00216D8E">
        <w:rPr>
          <w:rFonts w:ascii="Times New Roman" w:hAnsi="Times New Roman"/>
          <w:sz w:val="24"/>
        </w:rPr>
        <w:t xml:space="preserve">k, </w:t>
      </w:r>
      <w:r w:rsidR="00216D8E">
        <w:rPr>
          <w:rFonts w:ascii="Times New Roman" w:hAnsi="Times New Roman"/>
          <w:sz w:val="24"/>
          <w:lang w:val="ru-RU"/>
        </w:rPr>
        <w:t xml:space="preserve">тем дольше сохраняется условие равновесия, и закалённое соотношение числа Х-бозонов становится меньше. Конечное соотношение барионного числа к доле энтропии равно </w:t>
      </w:r>
      <w:r w:rsidR="006B01A1" w:rsidRPr="006B01A1">
        <w:rPr>
          <w:rFonts w:ascii="Times New Roman" w:hAnsi="Times New Roman"/>
          <w:position w:val="-10"/>
          <w:sz w:val="24"/>
          <w:lang w:val="ru-RU"/>
        </w:rPr>
        <w:object w:dxaOrig="1600" w:dyaOrig="320">
          <v:shape id="_x0000_i1049" type="#_x0000_t75" style="width:80pt;height:16pt" o:ole="">
            <v:imagedata r:id="rId59" r:pict="rId60" o:title=""/>
          </v:shape>
          <o:OLEObject Type="Embed" ProgID="Equation.DSMT4" ShapeID="_x0000_i1049" DrawAspect="Content" ObjectID="_1271277221" r:id="rId61"/>
        </w:object>
      </w:r>
      <w:r w:rsidR="006B01A1">
        <w:rPr>
          <w:rFonts w:ascii="Times New Roman" w:hAnsi="Times New Roman"/>
          <w:sz w:val="24"/>
        </w:rPr>
        <w:t xml:space="preserve">, </w:t>
      </w:r>
      <w:r w:rsidR="006B01A1" w:rsidRPr="006B01A1">
        <w:rPr>
          <w:rFonts w:ascii="Times New Roman" w:hAnsi="Times New Roman"/>
          <w:position w:val="-10"/>
          <w:sz w:val="24"/>
        </w:rPr>
        <w:object w:dxaOrig="560" w:dyaOrig="320">
          <v:shape id="_x0000_i1050" type="#_x0000_t75" style="width:28pt;height:16pt" o:ole="">
            <v:imagedata r:id="rId62" r:pict="rId63" o:title=""/>
          </v:shape>
          <o:OLEObject Type="Embed" ProgID="Equation.DSMT4" ShapeID="_x0000_i1050" DrawAspect="Content" ObjectID="_1271277222" r:id="rId64"/>
        </w:object>
      </w:r>
      <w:r w:rsidR="006B01A1">
        <w:rPr>
          <w:rFonts w:ascii="Times New Roman" w:hAnsi="Times New Roman"/>
          <w:sz w:val="24"/>
        </w:rPr>
        <w:t xml:space="preserve"> </w:t>
      </w:r>
      <w:r w:rsidR="006B01A1">
        <w:rPr>
          <w:rFonts w:ascii="Times New Roman" w:hAnsi="Times New Roman"/>
          <w:sz w:val="24"/>
        </w:rPr>
        <w:softHyphen/>
        <w:t xml:space="preserve"> </w:t>
      </w:r>
      <w:r w:rsidR="006B01A1">
        <w:rPr>
          <w:rFonts w:ascii="Times New Roman" w:hAnsi="Times New Roman"/>
          <w:sz w:val="24"/>
          <w:lang w:val="ru-RU"/>
        </w:rPr>
        <w:t xml:space="preserve">фактор затухания, то есть убывающая функция от </w:t>
      </w:r>
      <w:r w:rsidR="006B01A1">
        <w:rPr>
          <w:rFonts w:ascii="Times New Roman" w:hAnsi="Times New Roman"/>
          <w:sz w:val="24"/>
        </w:rPr>
        <w:t>k.</w:t>
      </w:r>
    </w:p>
    <w:p w:rsidR="00ED54DE" w:rsidRDefault="006B01A1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Присутствие зеркального сектора частиц, на практике не оказывает влияния на бариосинтез в обычном мире. Эффективное число частиц равно </w:t>
      </w:r>
      <w:r w:rsidRPr="006B01A1">
        <w:rPr>
          <w:rFonts w:ascii="Times New Roman" w:hAnsi="Times New Roman"/>
          <w:position w:val="-10"/>
          <w:sz w:val="24"/>
        </w:rPr>
        <w:object w:dxaOrig="2060" w:dyaOrig="360">
          <v:shape id="_x0000_i1051" type="#_x0000_t75" style="width:103.2pt;height:18.4pt" o:ole="">
            <v:imagedata r:id="rId65" r:pict="rId66" o:title=""/>
          </v:shape>
          <o:OLEObject Type="Embed" ProgID="Equation.DSMT4" ShapeID="_x0000_i1051" DrawAspect="Content" ObjectID="_1271277223" r:id="rId67"/>
        </w:objec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где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920" w:dyaOrig="260">
          <v:shape id="_x0000_i1052" type="#_x0000_t75" style="width:46.4pt;height:12.8pt" o:ole="">
            <v:imagedata r:id="rId68" r:pict="rId69" o:title=""/>
          </v:shape>
          <o:OLEObject Type="Embed" ProgID="Equation.DSMT4" ShapeID="_x0000_i1052" DrawAspect="Content" ObjectID="_1271277224" r:id="rId70"/>
        </w:object>
      </w:r>
      <w:r>
        <w:rPr>
          <w:rFonts w:ascii="Times New Roman" w:hAnsi="Times New Roman"/>
          <w:sz w:val="24"/>
          <w:lang w:val="ru-RU"/>
        </w:rPr>
        <w:t xml:space="preserve"> – соотошение температур зеркального и обычного мира, поэтому вклад зеркальных частиц в константу Хаббла при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720" w:dyaOrig="240">
          <v:shape id="_x0000_i1053" type="#_x0000_t75" style="width:36pt;height:12pt" o:ole="">
            <v:imagedata r:id="rId71" r:pict="rId72" o:title=""/>
          </v:shape>
          <o:OLEObject Type="Embed" ProgID="Equation.DSMT4" ShapeID="_x0000_i1053" DrawAspect="Content" ObjectID="_1271277225" r:id="rId73"/>
        </w:obje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подавлен малым фактором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280" w:dyaOrig="300">
          <v:shape id="_x0000_i1054" type="#_x0000_t75" style="width:14.4pt;height:15.2pt" o:ole="">
            <v:imagedata r:id="rId74" r:pict="rId75" o:title=""/>
          </v:shape>
          <o:OLEObject Type="Embed" ProgID="Equation.DSMT4" ShapeID="_x0000_i1054" DrawAspect="Content" ObjectID="_1271277226" r:id="rId76"/>
        </w:object>
      </w:r>
      <w:r>
        <w:rPr>
          <w:rFonts w:ascii="Times New Roman" w:hAnsi="Times New Roman"/>
          <w:sz w:val="24"/>
        </w:rPr>
        <w:t>.</w:t>
      </w:r>
    </w:p>
    <w:p w:rsidR="00EB2016" w:rsidRDefault="00ED54DE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зеркальном мире всё должно происходить похожим образом, за исключением того факта, что при </w:t>
      </w:r>
      <w:r w:rsidRPr="00ED54DE">
        <w:rPr>
          <w:rFonts w:ascii="Times New Roman" w:hAnsi="Times New Roman"/>
          <w:position w:val="-4"/>
          <w:sz w:val="24"/>
          <w:lang w:val="ru-RU"/>
        </w:rPr>
        <w:object w:dxaOrig="780" w:dyaOrig="240">
          <v:shape id="_x0000_i1055" type="#_x0000_t75" style="width:39.2pt;height:12pt" o:ole="">
            <v:imagedata r:id="rId77" r:pict="rId78" o:title=""/>
          </v:shape>
          <o:OLEObject Type="Embed" ProgID="Equation.DSMT4" ShapeID="_x0000_i1055" DrawAspect="Content" ObjectID="_1271277227" r:id="rId79"/>
        </w:obje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вклад в константу Хаббла дают не зеркальные частицы, а наоборот обычные: </w:t>
      </w:r>
      <w:r w:rsidR="00800F17" w:rsidRPr="00ED54DE">
        <w:rPr>
          <w:rFonts w:ascii="Times New Roman" w:hAnsi="Times New Roman"/>
          <w:position w:val="-10"/>
          <w:sz w:val="24"/>
          <w:lang w:val="ru-RU"/>
        </w:rPr>
        <w:object w:dxaOrig="2240" w:dyaOrig="360">
          <v:shape id="_x0000_i1056" type="#_x0000_t75" style="width:112pt;height:18.4pt" o:ole="">
            <v:imagedata r:id="rId80" r:pict="rId81" o:title=""/>
          </v:shape>
          <o:OLEObject Type="Embed" ProgID="Equation.DSMT4" ShapeID="_x0000_i1056" DrawAspect="Content" ObjectID="_1271277228" r:id="rId82"/>
        </w:object>
      </w:r>
      <w:r w:rsidR="00800F17">
        <w:rPr>
          <w:rFonts w:ascii="Times New Roman" w:hAnsi="Times New Roman"/>
          <w:sz w:val="24"/>
          <w:lang w:val="ru-RU"/>
        </w:rPr>
        <w:t xml:space="preserve">. Как следствие имеем </w:t>
      </w:r>
      <w:r w:rsidR="00800F17" w:rsidRPr="00800F17">
        <w:rPr>
          <w:rFonts w:ascii="Times New Roman" w:hAnsi="Times New Roman"/>
          <w:position w:val="-10"/>
          <w:sz w:val="24"/>
          <w:lang w:val="ru-RU"/>
        </w:rPr>
        <w:object w:dxaOrig="2100" w:dyaOrig="360">
          <v:shape id="_x0000_i1057" type="#_x0000_t75" style="width:104.8pt;height:18.4pt" o:ole="">
            <v:imagedata r:id="rId83" r:pict="rId84" o:title=""/>
          </v:shape>
          <o:OLEObject Type="Embed" ProgID="Equation.DSMT4" ShapeID="_x0000_i1057" DrawAspect="Content" ObjectID="_1271277229" r:id="rId85"/>
        </w:object>
      </w:r>
      <w:r w:rsidR="00800F17">
        <w:rPr>
          <w:rFonts w:ascii="Times New Roman" w:hAnsi="Times New Roman"/>
          <w:sz w:val="24"/>
          <w:lang w:val="ru-RU"/>
        </w:rPr>
        <w:t xml:space="preserve">. Поэтому затухающий фактор для барионной асимметрии в зеркальном мире можно получить, просто заменив </w:t>
      </w:r>
      <w:r w:rsidR="00800F17" w:rsidRPr="00800F17">
        <w:rPr>
          <w:rFonts w:ascii="Times New Roman" w:hAnsi="Times New Roman"/>
          <w:position w:val="-4"/>
          <w:sz w:val="24"/>
          <w:lang w:val="ru-RU"/>
        </w:rPr>
        <w:object w:dxaOrig="1260" w:dyaOrig="300">
          <v:shape id="_x0000_i1058" type="#_x0000_t75" style="width:63.2pt;height:15.2pt" o:ole="">
            <v:imagedata r:id="rId86" r:pict="rId87" o:title=""/>
          </v:shape>
          <o:OLEObject Type="Embed" ProgID="Equation.DSMT4" ShapeID="_x0000_i1058" DrawAspect="Content" ObjectID="_1271277230" r:id="rId88"/>
        </w:object>
      </w:r>
      <w:r w:rsidR="00800F17">
        <w:rPr>
          <w:rFonts w:ascii="Times New Roman" w:hAnsi="Times New Roman"/>
          <w:sz w:val="24"/>
        </w:rPr>
        <w:t xml:space="preserve"> </w:t>
      </w:r>
      <w:r w:rsidR="00800F17">
        <w:rPr>
          <w:rFonts w:ascii="Times New Roman" w:hAnsi="Times New Roman"/>
          <w:sz w:val="24"/>
          <w:lang w:val="ru-RU"/>
        </w:rPr>
        <w:t xml:space="preserve">в </w:t>
      </w:r>
      <w:r w:rsidR="00800F17" w:rsidRPr="00800F17">
        <w:rPr>
          <w:rFonts w:ascii="Times New Roman" w:hAnsi="Times New Roman"/>
          <w:position w:val="-10"/>
          <w:sz w:val="24"/>
          <w:lang w:val="ru-RU"/>
        </w:rPr>
        <w:object w:dxaOrig="560" w:dyaOrig="320">
          <v:shape id="_x0000_i1059" type="#_x0000_t75" style="width:28pt;height:16pt" o:ole="">
            <v:imagedata r:id="rId89" r:pict="rId90" o:title=""/>
          </v:shape>
          <o:OLEObject Type="Embed" ProgID="Equation.DSMT4" ShapeID="_x0000_i1059" DrawAspect="Content" ObjectID="_1271277231" r:id="rId91"/>
        </w:object>
      </w:r>
      <w:r w:rsidR="00800F17">
        <w:rPr>
          <w:rFonts w:ascii="Times New Roman" w:hAnsi="Times New Roman"/>
          <w:sz w:val="24"/>
        </w:rPr>
        <w:t xml:space="preserve">. </w:t>
      </w:r>
      <w:r w:rsidR="00800F17">
        <w:rPr>
          <w:rFonts w:ascii="Times New Roman" w:hAnsi="Times New Roman"/>
          <w:sz w:val="24"/>
          <w:lang w:val="ru-RU"/>
        </w:rPr>
        <w:t xml:space="preserve">Так как </w:t>
      </w:r>
      <w:r w:rsidR="00800F17" w:rsidRPr="00800F17">
        <w:rPr>
          <w:rFonts w:ascii="Times New Roman" w:hAnsi="Times New Roman"/>
          <w:position w:val="-10"/>
          <w:sz w:val="24"/>
          <w:lang w:val="ru-RU"/>
        </w:rPr>
        <w:object w:dxaOrig="560" w:dyaOrig="320">
          <v:shape id="_x0000_i1060" type="#_x0000_t75" style="width:28pt;height:16pt" o:ole="">
            <v:imagedata r:id="rId92" r:pict="rId93" o:title=""/>
          </v:shape>
          <o:OLEObject Type="Embed" ProgID="Equation.DSMT4" ShapeID="_x0000_i1060" DrawAspect="Content" ObjectID="_1271277232" r:id="rId94"/>
        </w:object>
      </w:r>
      <w:r w:rsidR="00800F17">
        <w:rPr>
          <w:rFonts w:ascii="Times New Roman" w:hAnsi="Times New Roman"/>
          <w:sz w:val="24"/>
        </w:rPr>
        <w:t xml:space="preserve"> </w:t>
      </w:r>
      <w:r w:rsidR="00800F17">
        <w:rPr>
          <w:rFonts w:ascii="Times New Roman" w:hAnsi="Times New Roman"/>
          <w:sz w:val="24"/>
          <w:lang w:val="ru-RU"/>
        </w:rPr>
        <w:t xml:space="preserve">– убывающая функция </w:t>
      </w:r>
      <w:r w:rsidR="00800F17">
        <w:rPr>
          <w:rFonts w:ascii="Times New Roman" w:hAnsi="Times New Roman"/>
          <w:sz w:val="24"/>
        </w:rPr>
        <w:t xml:space="preserve">k, </w:t>
      </w:r>
      <w:r w:rsidR="00800F17">
        <w:rPr>
          <w:rFonts w:ascii="Times New Roman" w:hAnsi="Times New Roman"/>
          <w:sz w:val="24"/>
          <w:lang w:val="ru-RU"/>
        </w:rPr>
        <w:t xml:space="preserve">для </w:t>
      </w:r>
      <w:r w:rsidR="00800F17">
        <w:rPr>
          <w:rFonts w:ascii="Times New Roman" w:hAnsi="Times New Roman"/>
          <w:sz w:val="24"/>
        </w:rPr>
        <w:t xml:space="preserve">x &lt; 1, </w:t>
      </w:r>
      <w:r w:rsidR="00800F17">
        <w:rPr>
          <w:rFonts w:ascii="Times New Roman" w:hAnsi="Times New Roman"/>
          <w:sz w:val="24"/>
          <w:lang w:val="ru-RU"/>
        </w:rPr>
        <w:t xml:space="preserve">имеем, что </w:t>
      </w:r>
      <w:r w:rsidR="00800F17" w:rsidRPr="00800F17">
        <w:rPr>
          <w:rFonts w:ascii="Times New Roman" w:hAnsi="Times New Roman"/>
          <w:position w:val="-10"/>
          <w:sz w:val="24"/>
          <w:lang w:val="ru-RU"/>
        </w:rPr>
        <w:object w:dxaOrig="1460" w:dyaOrig="360">
          <v:shape id="_x0000_i1061" type="#_x0000_t75" style="width:72.8pt;height:18.4pt" o:ole="">
            <v:imagedata r:id="rId95" r:pict="rId96" o:title=""/>
          </v:shape>
          <o:OLEObject Type="Embed" ProgID="Equation.DSMT4" ShapeID="_x0000_i1061" DrawAspect="Content" ObjectID="_1271277233" r:id="rId97"/>
        </w:object>
      </w:r>
      <w:r w:rsidR="00800F17">
        <w:rPr>
          <w:rFonts w:ascii="Times New Roman" w:hAnsi="Times New Roman"/>
          <w:sz w:val="24"/>
        </w:rPr>
        <w:t xml:space="preserve">, </w:t>
      </w:r>
      <w:r w:rsidR="00D6575E">
        <w:rPr>
          <w:rFonts w:ascii="Times New Roman" w:hAnsi="Times New Roman"/>
          <w:sz w:val="24"/>
          <w:lang w:val="ru-RU"/>
        </w:rPr>
        <w:t>тогда можно заключить, что зеркальный мир всегда получает большую барионную асимметрию, чем обычный.</w:t>
      </w:r>
    </w:p>
    <w:p w:rsidR="00EB2016" w:rsidRDefault="00EB2016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Данный факт сам по себе не означает, что вклад зеркальных барионов в плотность Вселенной будет больше, чем вклад обычных, так как плотности энтропий зеркального и обычного мира соотносятся как </w:t>
      </w:r>
      <w:r w:rsidRPr="00EB2016">
        <w:rPr>
          <w:rFonts w:ascii="Times New Roman" w:hAnsi="Times New Roman"/>
          <w:position w:val="-4"/>
          <w:sz w:val="24"/>
          <w:lang w:val="ru-RU"/>
        </w:rPr>
        <w:object w:dxaOrig="900" w:dyaOrig="300">
          <v:shape id="_x0000_i1064" type="#_x0000_t75" style="width:44.8pt;height:15.2pt" o:ole="">
            <v:imagedata r:id="rId98" r:pict="rId99" o:title=""/>
          </v:shape>
          <o:OLEObject Type="Embed" ProgID="Equation.DSMT4" ShapeID="_x0000_i1064" DrawAspect="Content" ObjectID="_1271277234" r:id="rId100"/>
        </w:objec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тогда для отношения </w:t>
      </w:r>
      <w:r w:rsidRPr="00EB2016">
        <w:rPr>
          <w:rFonts w:ascii="Times New Roman" w:hAnsi="Times New Roman"/>
          <w:position w:val="-10"/>
          <w:sz w:val="24"/>
          <w:lang w:val="ru-RU"/>
        </w:rPr>
        <w:object w:dxaOrig="1200" w:dyaOrig="320">
          <v:shape id="_x0000_i1067" type="#_x0000_t75" style="width:60pt;height:16pt" o:ole="">
            <v:imagedata r:id="rId101" r:pict="rId102" o:title=""/>
          </v:shape>
          <o:OLEObject Type="Embed" ProgID="Equation.DSMT4" ShapeID="_x0000_i1067" DrawAspect="Content" ObjectID="_1271277235" r:id="rId103"/>
        </w:obje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имеем:</w:t>
      </w:r>
    </w:p>
    <w:p w:rsidR="00EB2016" w:rsidRDefault="00EB2016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EB2016">
        <w:rPr>
          <w:rFonts w:ascii="Times New Roman" w:hAnsi="Times New Roman"/>
          <w:position w:val="-30"/>
          <w:sz w:val="24"/>
          <w:lang w:val="ru-RU"/>
        </w:rPr>
        <w:object w:dxaOrig="2880" w:dyaOrig="720">
          <v:shape id="_x0000_i1070" type="#_x0000_t75" style="width:2in;height:36pt" o:ole="">
            <v:imagedata r:id="rId104" r:pict="rId105" o:title=""/>
          </v:shape>
          <o:OLEObject Type="Embed" ProgID="Equation.DSMT4" ShapeID="_x0000_i1070" DrawAspect="Content" ObjectID="_1271277236" r:id="rId106"/>
        </w:object>
      </w:r>
    </w:p>
    <w:p w:rsidR="00871098" w:rsidRPr="00DF3298" w:rsidRDefault="00010B9E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Очевидно, для того, чтобы было </w:t>
      </w:r>
      <w:r w:rsidRPr="00010B9E">
        <w:rPr>
          <w:rFonts w:ascii="Times New Roman" w:hAnsi="Times New Roman"/>
          <w:position w:val="-10"/>
          <w:sz w:val="24"/>
          <w:lang w:val="ru-RU"/>
        </w:rPr>
        <w:object w:dxaOrig="880" w:dyaOrig="320">
          <v:shape id="_x0000_i1073" type="#_x0000_t75" style="width:44pt;height:16pt" o:ole="">
            <v:imagedata r:id="rId107" r:pict="rId108" o:title=""/>
          </v:shape>
          <o:OLEObject Type="Embed" ProgID="Equation.DSMT4" ShapeID="_x0000_i1073" DrawAspect="Content" ObjectID="_1271277237" r:id="rId109"/>
        </w:objec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нужно, чтобы функция </w:t>
      </w:r>
      <w:r>
        <w:rPr>
          <w:rFonts w:ascii="Times New Roman" w:hAnsi="Times New Roman"/>
          <w:sz w:val="24"/>
        </w:rPr>
        <w:t xml:space="preserve">D(k) </w:t>
      </w:r>
      <w:r>
        <w:rPr>
          <w:rFonts w:ascii="Times New Roman" w:hAnsi="Times New Roman"/>
          <w:sz w:val="24"/>
          <w:lang w:val="ru-RU"/>
        </w:rPr>
        <w:t xml:space="preserve">убывала быстрее, чем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460" w:dyaOrig="300">
          <v:shape id="_x0000_i1076" type="#_x0000_t75" style="width:23.2pt;height:15.2pt" o:ole="">
            <v:imagedata r:id="rId110" r:pict="rId111" o:title=""/>
          </v:shape>
          <o:OLEObject Type="Embed" ProgID="Equation.DSMT4" ShapeID="_x0000_i1076" DrawAspect="Content" ObjectID="_1271277238" r:id="rId112"/>
        </w:obje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между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800" w:dyaOrig="300">
          <v:shape id="_x0000_i1079" type="#_x0000_t75" style="width:40pt;height:15.2pt" o:ole="">
            <v:imagedata r:id="rId113" r:pict="rId114" o:title=""/>
          </v:shape>
          <o:OLEObject Type="Embed" ProgID="Equation.DSMT4" ShapeID="_x0000_i1079" DrawAspect="Content" ObjectID="_1271277239" r:id="rId115"/>
        </w:obje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200" w:dyaOrig="260">
          <v:shape id="_x0000_i1082" type="#_x0000_t75" style="width:10.4pt;height:12.8pt" o:ole="">
            <v:imagedata r:id="rId116" r:pict="rId117" o:title=""/>
          </v:shape>
          <o:OLEObject Type="Embed" ProgID="Equation.DSMT4" ShapeID="_x0000_i1082" DrawAspect="Content" ObjectID="_1271277240" r:id="rId118"/>
        </w:objec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При более близком рассмотрении этой функции, оказывается, что зеркальные барионы могут образовываться в избыточном количестве, только если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200" w:dyaOrig="260">
          <v:shape id="_x0000_i1085" type="#_x0000_t75" style="width:10.4pt;height:12.8pt" o:ole="">
            <v:imagedata r:id="rId119" r:pict="rId120" o:title=""/>
          </v:shape>
          <o:OLEObject Type="Embed" ProgID="Equation.DSMT4" ShapeID="_x0000_i1085" DrawAspect="Content" ObjectID="_1271277241" r:id="rId121"/>
        </w:object>
      </w:r>
      <w:r>
        <w:rPr>
          <w:rFonts w:ascii="Times New Roman" w:hAnsi="Times New Roman"/>
          <w:sz w:val="24"/>
          <w:lang w:val="ru-RU"/>
        </w:rPr>
        <w:t xml:space="preserve"> достаточно велико, так чтобы </w:t>
      </w:r>
      <w:r w:rsidR="00DF3298">
        <w:rPr>
          <w:rFonts w:ascii="Times New Roman" w:hAnsi="Times New Roman"/>
          <w:sz w:val="24"/>
          <w:lang w:val="ru-RU"/>
        </w:rPr>
        <w:t>нужные реакции</w:t>
      </w:r>
      <w:r w:rsidR="00F04C44">
        <w:rPr>
          <w:rFonts w:ascii="Times New Roman" w:hAnsi="Times New Roman"/>
          <w:sz w:val="24"/>
          <w:lang w:val="ru-RU"/>
        </w:rPr>
        <w:t xml:space="preserve"> в наблюдаемом секторе оставались в равновесии дольше, чем в зеркальном.</w:t>
      </w:r>
    </w:p>
    <w:p w:rsidR="00F672CA" w:rsidRPr="00871098" w:rsidRDefault="00871098" w:rsidP="00871098">
      <w:pPr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B47886" w:rsidRPr="00287AE7">
        <w:rPr>
          <w:rFonts w:ascii="Times New Roman" w:hAnsi="Times New Roman" w:cs="Times New Roman"/>
          <w:sz w:val="44"/>
          <w:szCs w:val="32"/>
          <w:lang w:val="ru-RU"/>
        </w:rPr>
        <w:t>Выводы</w:t>
      </w:r>
    </w:p>
    <w:p w:rsidR="00853C65" w:rsidRPr="00287AE7" w:rsidRDefault="00B47886" w:rsidP="00AD7DE7">
      <w:pPr>
        <w:spacing w:beforeLines="1" w:afterLines="1" w:line="360" w:lineRule="auto"/>
        <w:ind w:firstLine="720"/>
        <w:rPr>
          <w:rFonts w:ascii="Times New Roman" w:hAnsi="Times New Roman" w:cs="Times New Roman"/>
          <w:b/>
          <w:lang w:val="ru-RU"/>
        </w:rPr>
      </w:pPr>
      <w:r w:rsidRPr="00287AE7">
        <w:rPr>
          <w:rFonts w:ascii="Times New Roman" w:hAnsi="Times New Roman" w:cs="Times New Roman"/>
          <w:lang w:val="ru-RU"/>
        </w:rPr>
        <w:t>При рассмотрен</w:t>
      </w:r>
      <w:r w:rsidR="00F672CA" w:rsidRPr="00287AE7">
        <w:rPr>
          <w:rFonts w:ascii="Times New Roman" w:hAnsi="Times New Roman" w:cs="Times New Roman"/>
          <w:lang w:val="ru-RU"/>
        </w:rPr>
        <w:t>ии</w:t>
      </w:r>
      <w:r w:rsidR="005D1DD2" w:rsidRPr="00287AE7">
        <w:rPr>
          <w:rFonts w:ascii="Times New Roman" w:hAnsi="Times New Roman" w:cs="Times New Roman"/>
          <w:lang w:val="ru-RU"/>
        </w:rPr>
        <w:t xml:space="preserve"> данной модели показано,</w:t>
      </w:r>
      <w:r w:rsidR="00F672CA" w:rsidRPr="00287AE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72CA" w:rsidRPr="00287AE7">
        <w:rPr>
          <w:rFonts w:ascii="Times New Roman" w:hAnsi="Times New Roman" w:cs="Times New Roman"/>
          <w:lang w:val="ru-RU"/>
        </w:rPr>
        <w:t>с</w:t>
      </w:r>
      <w:r w:rsidRPr="00287AE7">
        <w:rPr>
          <w:rFonts w:ascii="Times New Roman" w:hAnsi="Times New Roman" w:cs="Times New Roman"/>
          <w:lang w:val="ru-RU"/>
        </w:rPr>
        <w:t xml:space="preserve">уществование </w:t>
      </w:r>
      <w:r>
        <w:rPr>
          <w:rFonts w:ascii="Times New Roman" w:hAnsi="Times New Roman" w:cs="Times New Roman"/>
          <w:lang w:val="ru-RU"/>
        </w:rPr>
        <w:t>четырех</w:t>
      </w:r>
      <w:r w:rsidRPr="00287AE7">
        <w:rPr>
          <w:rFonts w:ascii="Times New Roman" w:hAnsi="Times New Roman" w:cs="Times New Roman"/>
          <w:lang w:val="ru-RU"/>
        </w:rPr>
        <w:t xml:space="preserve"> поколений фермионов в зеркальном мире </w:t>
      </w:r>
      <w:r w:rsidR="005D1DD2" w:rsidRPr="00287AE7">
        <w:rPr>
          <w:rFonts w:ascii="Times New Roman" w:hAnsi="Times New Roman" w:cs="Times New Roman"/>
          <w:lang w:val="ru-RU"/>
        </w:rPr>
        <w:t>не противоречит</w:t>
      </w:r>
      <w:r w:rsidRPr="00287AE7">
        <w:rPr>
          <w:rFonts w:ascii="Times New Roman" w:hAnsi="Times New Roman" w:cs="Times New Roman"/>
          <w:lang w:val="ru-RU"/>
        </w:rPr>
        <w:t xml:space="preserve"> экспериментальными</w:t>
      </w:r>
      <w:r w:rsidR="005D1DD2" w:rsidRPr="00287AE7">
        <w:rPr>
          <w:rFonts w:ascii="Times New Roman" w:hAnsi="Times New Roman" w:cs="Times New Roman"/>
          <w:lang w:val="ru-RU"/>
        </w:rPr>
        <w:t xml:space="preserve"> данным</w:t>
      </w:r>
      <w:r w:rsidRPr="00287AE7">
        <w:rPr>
          <w:rFonts w:ascii="Times New Roman" w:hAnsi="Times New Roman" w:cs="Times New Roman"/>
          <w:lang w:val="ru-RU"/>
        </w:rPr>
        <w:t>.</w:t>
      </w:r>
      <w:r w:rsidR="00EB2016">
        <w:rPr>
          <w:rFonts w:ascii="Times New Roman" w:hAnsi="Times New Roman" w:cs="Times New Roman"/>
          <w:lang w:val="ru-RU"/>
        </w:rPr>
        <w:t xml:space="preserve"> При рассмотрении специального механизма бариосинтеза было показано, что в более холодном зеркальном мире возможен больший барионный избыток, нежели в обычном, что может помочь в объяснении скрытой массы Вселенной.</w:t>
      </w:r>
      <w:r w:rsidRPr="00287AE7">
        <w:rPr>
          <w:rFonts w:ascii="Times New Roman" w:hAnsi="Times New Roman" w:cs="Times New Roman"/>
          <w:lang w:val="ru-RU"/>
        </w:rPr>
        <w:t xml:space="preserve"> </w:t>
      </w:r>
    </w:p>
    <w:p w:rsidR="00F672CA" w:rsidRPr="00287AE7" w:rsidRDefault="00853C65" w:rsidP="00853C65">
      <w:pPr>
        <w:jc w:val="center"/>
        <w:rPr>
          <w:rFonts w:ascii="Times New Roman" w:hAnsi="Times New Roman" w:cs="Times New Roman"/>
          <w:sz w:val="44"/>
          <w:szCs w:val="32"/>
          <w:lang w:val="ru-RU"/>
        </w:rPr>
      </w:pPr>
      <w:r w:rsidRPr="00287AE7">
        <w:rPr>
          <w:rFonts w:ascii="Times New Roman" w:hAnsi="Times New Roman" w:cs="Times New Roman"/>
          <w:sz w:val="44"/>
          <w:szCs w:val="32"/>
          <w:lang w:val="ru-RU"/>
        </w:rPr>
        <w:br w:type="page"/>
      </w:r>
      <w:r w:rsidR="00F672CA" w:rsidRPr="00287AE7">
        <w:rPr>
          <w:rFonts w:ascii="Times New Roman" w:hAnsi="Times New Roman" w:cs="Times New Roman"/>
          <w:sz w:val="44"/>
          <w:szCs w:val="32"/>
          <w:lang w:val="ru-RU"/>
        </w:rPr>
        <w:t>Список литературы</w:t>
      </w:r>
    </w:p>
    <w:p w:rsidR="00F672CA" w:rsidRPr="00287AE7" w:rsidRDefault="00F672CA" w:rsidP="00AD7DE7">
      <w:pPr>
        <w:spacing w:beforeLines="1" w:afterLines="1" w:line="360" w:lineRule="auto"/>
        <w:rPr>
          <w:rFonts w:ascii="Times New Roman" w:hAnsi="Times New Roman" w:cs="Times New Roman"/>
          <w:lang w:val="ru-RU"/>
        </w:rPr>
      </w:pPr>
    </w:p>
    <w:p w:rsidR="00BA29C6" w:rsidRPr="00287AE7" w:rsidRDefault="00F672CA" w:rsidP="00BA29C6">
      <w:pPr>
        <w:spacing w:line="360" w:lineRule="auto"/>
        <w:rPr>
          <w:rFonts w:ascii="Times New Roman" w:hAnsi="Times New Roman" w:cs="Times New Roman"/>
          <w:lang w:val="ru-RU"/>
        </w:rPr>
      </w:pPr>
      <w:r w:rsidRPr="00287AE7">
        <w:rPr>
          <w:rFonts w:ascii="Times New Roman" w:hAnsi="Times New Roman" w:cs="Times New Roman"/>
          <w:lang w:val="ru-RU"/>
        </w:rPr>
        <w:t>[1] Ли, Янг «Вопрос сохранения симметрии в электро</w:t>
      </w:r>
      <w:r w:rsidR="00EF2346" w:rsidRPr="00287AE7">
        <w:rPr>
          <w:rFonts w:ascii="Times New Roman" w:hAnsi="Times New Roman" w:cs="Times New Roman"/>
          <w:lang w:val="ru-RU"/>
        </w:rPr>
        <w:t>слабом взаимодей</w:t>
      </w:r>
      <w:r w:rsidRPr="00287AE7">
        <w:rPr>
          <w:rFonts w:ascii="Times New Roman" w:hAnsi="Times New Roman" w:cs="Times New Roman"/>
          <w:lang w:val="ru-RU"/>
        </w:rPr>
        <w:t xml:space="preserve">ствии», </w:t>
      </w:r>
      <w:r w:rsidR="00287CB7" w:rsidRPr="00287CB7">
        <w:rPr>
          <w:rFonts w:ascii="Times New Roman" w:hAnsi="Times New Roman" w:cs="Times New Roman"/>
        </w:rPr>
        <w:t>Physical</w:t>
      </w:r>
      <w:r w:rsidR="00287CB7" w:rsidRPr="00287AE7">
        <w:rPr>
          <w:rFonts w:ascii="Times New Roman" w:hAnsi="Times New Roman" w:cs="Times New Roman"/>
          <w:lang w:val="ru-RU"/>
        </w:rPr>
        <w:t xml:space="preserve"> </w:t>
      </w:r>
      <w:r w:rsidR="00287CB7">
        <w:rPr>
          <w:rFonts w:ascii="Times New Roman" w:hAnsi="Times New Roman" w:cs="Times New Roman"/>
        </w:rPr>
        <w:t>Review</w:t>
      </w:r>
      <w:r w:rsidR="00287CB7" w:rsidRPr="00287AE7">
        <w:rPr>
          <w:rFonts w:ascii="Times New Roman" w:hAnsi="Times New Roman" w:cs="Times New Roman"/>
          <w:lang w:val="ru-RU"/>
        </w:rPr>
        <w:t xml:space="preserve">, </w:t>
      </w:r>
      <w:r w:rsidR="00287CB7">
        <w:rPr>
          <w:rFonts w:ascii="Times New Roman" w:hAnsi="Times New Roman" w:cs="Times New Roman"/>
        </w:rPr>
        <w:t>vol</w:t>
      </w:r>
      <w:r w:rsidR="00287CB7" w:rsidRPr="00287AE7">
        <w:rPr>
          <w:rFonts w:ascii="Times New Roman" w:hAnsi="Times New Roman" w:cs="Times New Roman"/>
          <w:lang w:val="ru-RU"/>
        </w:rPr>
        <w:t>. 104</w:t>
      </w:r>
      <w:r w:rsidR="00287CB7" w:rsidRPr="00287CB7">
        <w:rPr>
          <w:rFonts w:ascii="Times New Roman" w:hAnsi="Times New Roman" w:cs="Times New Roman"/>
        </w:rPr>
        <w:t> </w:t>
      </w:r>
      <w:r w:rsidR="00287CB7" w:rsidRPr="00287AE7">
        <w:rPr>
          <w:rFonts w:ascii="Times New Roman" w:hAnsi="Times New Roman" w:cs="Times New Roman"/>
          <w:lang w:val="ru-RU"/>
        </w:rPr>
        <w:t xml:space="preserve">(1): 254–258, </w:t>
      </w:r>
      <w:r w:rsidRPr="00287AE7">
        <w:rPr>
          <w:rFonts w:ascii="Times New Roman" w:hAnsi="Times New Roman" w:cs="Times New Roman"/>
          <w:lang w:val="ru-RU"/>
        </w:rPr>
        <w:t>1955г.</w:t>
      </w:r>
    </w:p>
    <w:p w:rsidR="00F672CA" w:rsidRPr="00287CB7" w:rsidRDefault="00F672CA" w:rsidP="00BA29C6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 w:cs="Times New Roman"/>
        </w:rPr>
        <w:t>[2] Wu C.</w:t>
      </w:r>
      <w:r w:rsidRPr="00F672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, Ambler E, Hayward R W, Hoppes D D, Hudson R P «Experimental test of parity conservation in beta decay» , </w:t>
      </w:r>
      <w:r w:rsidR="00287CB7">
        <w:rPr>
          <w:rFonts w:ascii="Times New Roman" w:hAnsi="Times New Roman" w:cs="Times New Roman"/>
        </w:rPr>
        <w:t>Physical Review, vol.105, Issue 4, pp. 1413-1415, 1957</w:t>
      </w:r>
      <w:r w:rsidRPr="00F672CA">
        <w:rPr>
          <w:rFonts w:ascii="Times New Roman" w:hAnsi="Times New Roman" w:cs="Times New Roman"/>
        </w:rPr>
        <w:t xml:space="preserve">. </w:t>
      </w:r>
    </w:p>
    <w:p w:rsid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 w:rsidRPr="00F672CA">
        <w:rPr>
          <w:rFonts w:ascii="Times New Roman" w:hAnsi="Times New Roman" w:cs="Times New Roman"/>
        </w:rPr>
        <w:t>[3] Блинников</w:t>
      </w:r>
      <w:r>
        <w:rPr>
          <w:rFonts w:ascii="Times New Roman" w:hAnsi="Times New Roman" w:cs="Times New Roman"/>
        </w:rPr>
        <w:t xml:space="preserve"> С.И.,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 xml:space="preserve">«О возможных проявлениях зеркальных частиц», </w:t>
      </w:r>
      <w:r w:rsidR="00BA29C6" w:rsidRPr="00BA29C6">
        <w:rPr>
          <w:rFonts w:ascii="Times New Roman" w:hAnsi="Times New Roman" w:cs="Times New Roman"/>
        </w:rPr>
        <w:t>Sov. J. Nucl. Phys. 36, 472 (1982)</w:t>
      </w:r>
    </w:p>
    <w:p w:rsidR="00F672CA" w:rsidRP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[4] Блинников С.</w:t>
      </w:r>
      <w:r w:rsidRPr="00F672C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«О возможн</w:t>
      </w:r>
      <w:r w:rsidR="00BA29C6">
        <w:rPr>
          <w:rFonts w:ascii="Times New Roman" w:hAnsi="Times New Roman" w:cs="Times New Roman"/>
        </w:rPr>
        <w:t xml:space="preserve">ых астрономических проявлениях </w:t>
      </w:r>
      <w:r w:rsidR="00BA29C6" w:rsidRPr="00BA29C6">
        <w:rPr>
          <w:rFonts w:ascii="Times New Roman" w:hAnsi="Times New Roman" w:cs="Times New Roman"/>
        </w:rPr>
        <w:t>зерка</w:t>
      </w:r>
      <w:r w:rsidR="00BA29C6">
        <w:rPr>
          <w:rFonts w:ascii="Times New Roman" w:hAnsi="Times New Roman" w:cs="Times New Roman"/>
        </w:rPr>
        <w:t xml:space="preserve">льных частиц», </w:t>
      </w:r>
      <w:r w:rsidR="00BA29C6" w:rsidRPr="00BA29C6">
        <w:rPr>
          <w:rFonts w:ascii="Times New Roman" w:hAnsi="Times New Roman" w:cs="Times New Roman"/>
        </w:rPr>
        <w:t>Sov. Astron. 27, 371-375 (1983)</w:t>
      </w:r>
    </w:p>
    <w:p w:rsidR="00F672CA" w:rsidRPr="00F672CA" w:rsidRDefault="00F672CA" w:rsidP="00AD7DE7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[4] Емельянов В.М., Белоцкий К.</w:t>
      </w:r>
      <w:r w:rsidRPr="00F672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«Л</w:t>
      </w:r>
      <w:r>
        <w:rPr>
          <w:rFonts w:ascii="Times New Roman" w:hAnsi="Times New Roman" w:cs="Times New Roman"/>
        </w:rPr>
        <w:t xml:space="preserve">екции по основам электрослабой </w:t>
      </w:r>
      <w:r w:rsidR="0062609E">
        <w:rPr>
          <w:rFonts w:ascii="Times New Roman" w:hAnsi="Times New Roman" w:cs="Times New Roman"/>
        </w:rPr>
        <w:t xml:space="preserve">модели и новой </w:t>
      </w:r>
      <w:r w:rsidRPr="00F672CA">
        <w:rPr>
          <w:rFonts w:ascii="Times New Roman" w:hAnsi="Times New Roman" w:cs="Times New Roman"/>
        </w:rPr>
        <w:t xml:space="preserve">физике», Москва 2007г. </w:t>
      </w:r>
    </w:p>
    <w:p w:rsidR="00F04C44" w:rsidRDefault="00F672CA" w:rsidP="00AD7DE7">
      <w:pPr>
        <w:spacing w:beforeLines="1" w:afterLines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[6]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 «Основы космомикрофизики», изд Идиториал УРСС, 2004 </w:t>
      </w:r>
    </w:p>
    <w:p w:rsidR="00156B06" w:rsidRPr="00C53469" w:rsidRDefault="00F04C44" w:rsidP="00AD7DE7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[7] Zurab Berezhiani “Mirror world and its cosmological consequences”, International Journal of Modern Physics, 2008</w:t>
      </w:r>
    </w:p>
    <w:sectPr w:rsidR="00156B06" w:rsidRPr="00C53469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110E7"/>
    <w:rsid w:val="00010B9E"/>
    <w:rsid w:val="000110E7"/>
    <w:rsid w:val="000A667D"/>
    <w:rsid w:val="00131FB9"/>
    <w:rsid w:val="001440AB"/>
    <w:rsid w:val="00156B06"/>
    <w:rsid w:val="00177B8C"/>
    <w:rsid w:val="001B4257"/>
    <w:rsid w:val="001E7C1B"/>
    <w:rsid w:val="00216D8E"/>
    <w:rsid w:val="00227236"/>
    <w:rsid w:val="00287AE7"/>
    <w:rsid w:val="00287CB7"/>
    <w:rsid w:val="0030296A"/>
    <w:rsid w:val="00306B84"/>
    <w:rsid w:val="0034009A"/>
    <w:rsid w:val="003D65DB"/>
    <w:rsid w:val="003D7AC3"/>
    <w:rsid w:val="004B6DF6"/>
    <w:rsid w:val="00537E2A"/>
    <w:rsid w:val="005661D0"/>
    <w:rsid w:val="005D1DD2"/>
    <w:rsid w:val="005D7A80"/>
    <w:rsid w:val="00610CD2"/>
    <w:rsid w:val="00617E16"/>
    <w:rsid w:val="0062609E"/>
    <w:rsid w:val="00652349"/>
    <w:rsid w:val="00664966"/>
    <w:rsid w:val="00677E6D"/>
    <w:rsid w:val="006B01A1"/>
    <w:rsid w:val="006E4FF7"/>
    <w:rsid w:val="007E5EC2"/>
    <w:rsid w:val="00800F17"/>
    <w:rsid w:val="00837077"/>
    <w:rsid w:val="008412AD"/>
    <w:rsid w:val="00853C65"/>
    <w:rsid w:val="00865659"/>
    <w:rsid w:val="0087048F"/>
    <w:rsid w:val="00871098"/>
    <w:rsid w:val="008C128C"/>
    <w:rsid w:val="009573E0"/>
    <w:rsid w:val="009D21FB"/>
    <w:rsid w:val="009F77F6"/>
    <w:rsid w:val="00A40726"/>
    <w:rsid w:val="00A83948"/>
    <w:rsid w:val="00AD7DE7"/>
    <w:rsid w:val="00B13551"/>
    <w:rsid w:val="00B47886"/>
    <w:rsid w:val="00B53826"/>
    <w:rsid w:val="00BA29C6"/>
    <w:rsid w:val="00BE566E"/>
    <w:rsid w:val="00C01D6A"/>
    <w:rsid w:val="00C30982"/>
    <w:rsid w:val="00C3756C"/>
    <w:rsid w:val="00C53469"/>
    <w:rsid w:val="00C57AEF"/>
    <w:rsid w:val="00C75C18"/>
    <w:rsid w:val="00CD4BEF"/>
    <w:rsid w:val="00D6575E"/>
    <w:rsid w:val="00D65960"/>
    <w:rsid w:val="00D752BC"/>
    <w:rsid w:val="00DA1202"/>
    <w:rsid w:val="00DE23C4"/>
    <w:rsid w:val="00DF3298"/>
    <w:rsid w:val="00DF4C1D"/>
    <w:rsid w:val="00E111CB"/>
    <w:rsid w:val="00E1681B"/>
    <w:rsid w:val="00E92E31"/>
    <w:rsid w:val="00E97863"/>
    <w:rsid w:val="00EB2016"/>
    <w:rsid w:val="00ED54DE"/>
    <w:rsid w:val="00EE3061"/>
    <w:rsid w:val="00EF2346"/>
    <w:rsid w:val="00F04C44"/>
    <w:rsid w:val="00F2703C"/>
    <w:rsid w:val="00F419EF"/>
    <w:rsid w:val="00F52170"/>
    <w:rsid w:val="00F672CA"/>
    <w:rsid w:val="00F860EB"/>
    <w:rsid w:val="00FE4ACD"/>
    <w:rsid w:val="00FF0E53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7CB7"/>
  </w:style>
  <w:style w:type="character" w:styleId="Hyperlink">
    <w:name w:val="Hyperlink"/>
    <w:basedOn w:val="DefaultParagraphFont"/>
    <w:uiPriority w:val="99"/>
    <w:rsid w:val="0028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87CB7"/>
  </w:style>
  <w:style w:type="character" w:styleId="Lienhypertexte">
    <w:name w:val="Hyperlink"/>
    <w:basedOn w:val="Policepardfaut"/>
    <w:uiPriority w:val="99"/>
    <w:rsid w:val="00287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6.png"/><Relationship Id="rId11" Type="http://schemas.openxmlformats.org/officeDocument/2006/relationships/image" Target="media/image7.pict"/><Relationship Id="rId12" Type="http://schemas.openxmlformats.org/officeDocument/2006/relationships/image" Target="media/image8.png"/><Relationship Id="rId13" Type="http://schemas.openxmlformats.org/officeDocument/2006/relationships/image" Target="media/image9.pict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png"/><Relationship Id="rId18" Type="http://schemas.openxmlformats.org/officeDocument/2006/relationships/image" Target="media/image14.pict"/><Relationship Id="rId19" Type="http://schemas.openxmlformats.org/officeDocument/2006/relationships/image" Target="media/image15.jpeg"/><Relationship Id="rId60" Type="http://schemas.openxmlformats.org/officeDocument/2006/relationships/image" Target="media/image45.pict"/><Relationship Id="rId61" Type="http://schemas.openxmlformats.org/officeDocument/2006/relationships/oleObject" Target="embeddings/oleObject12.bin"/><Relationship Id="rId62" Type="http://schemas.openxmlformats.org/officeDocument/2006/relationships/image" Target="media/image46.png"/><Relationship Id="rId63" Type="http://schemas.openxmlformats.org/officeDocument/2006/relationships/image" Target="media/image47.pict"/><Relationship Id="rId64" Type="http://schemas.openxmlformats.org/officeDocument/2006/relationships/oleObject" Target="embeddings/oleObject13.bin"/><Relationship Id="rId65" Type="http://schemas.openxmlformats.org/officeDocument/2006/relationships/image" Target="media/image48.png"/><Relationship Id="rId66" Type="http://schemas.openxmlformats.org/officeDocument/2006/relationships/image" Target="media/image49.pict"/><Relationship Id="rId67" Type="http://schemas.openxmlformats.org/officeDocument/2006/relationships/oleObject" Target="embeddings/oleObject14.bin"/><Relationship Id="rId68" Type="http://schemas.openxmlformats.org/officeDocument/2006/relationships/image" Target="media/image50.png"/><Relationship Id="rId69" Type="http://schemas.openxmlformats.org/officeDocument/2006/relationships/image" Target="media/image51.pict"/><Relationship Id="rId120" Type="http://schemas.openxmlformats.org/officeDocument/2006/relationships/image" Target="media/image85.pict"/><Relationship Id="rId121" Type="http://schemas.openxmlformats.org/officeDocument/2006/relationships/oleObject" Target="embeddings/oleObject32.bin"/><Relationship Id="rId122" Type="http://schemas.openxmlformats.org/officeDocument/2006/relationships/fontTable" Target="fontTable.xml"/><Relationship Id="rId123" Type="http://schemas.openxmlformats.org/officeDocument/2006/relationships/theme" Target="theme/theme1.xml"/><Relationship Id="rId124" Type="http://schemas.microsoft.com/office/2007/relationships/stylesWithEffects" Target="stylesWithEffects.xml"/><Relationship Id="rId40" Type="http://schemas.openxmlformats.org/officeDocument/2006/relationships/oleObject" Target="embeddings/oleObject5.bin"/><Relationship Id="rId41" Type="http://schemas.openxmlformats.org/officeDocument/2006/relationships/image" Target="media/image32.png"/><Relationship Id="rId42" Type="http://schemas.openxmlformats.org/officeDocument/2006/relationships/image" Target="media/image33.pict"/><Relationship Id="rId90" Type="http://schemas.openxmlformats.org/officeDocument/2006/relationships/image" Target="media/image65.pict"/><Relationship Id="rId91" Type="http://schemas.openxmlformats.org/officeDocument/2006/relationships/oleObject" Target="embeddings/oleObject22.bin"/><Relationship Id="rId92" Type="http://schemas.openxmlformats.org/officeDocument/2006/relationships/image" Target="media/image66.png"/><Relationship Id="rId93" Type="http://schemas.openxmlformats.org/officeDocument/2006/relationships/image" Target="media/image67.pict"/><Relationship Id="rId94" Type="http://schemas.openxmlformats.org/officeDocument/2006/relationships/oleObject" Target="embeddings/oleObject23.bin"/><Relationship Id="rId95" Type="http://schemas.openxmlformats.org/officeDocument/2006/relationships/image" Target="media/image68.png"/><Relationship Id="rId96" Type="http://schemas.openxmlformats.org/officeDocument/2006/relationships/image" Target="media/image69.pict"/><Relationship Id="rId101" Type="http://schemas.openxmlformats.org/officeDocument/2006/relationships/image" Target="media/image72.png"/><Relationship Id="rId102" Type="http://schemas.openxmlformats.org/officeDocument/2006/relationships/image" Target="media/image73.pict"/><Relationship Id="rId103" Type="http://schemas.openxmlformats.org/officeDocument/2006/relationships/oleObject" Target="embeddings/oleObject26.bin"/><Relationship Id="rId104" Type="http://schemas.openxmlformats.org/officeDocument/2006/relationships/image" Target="media/image74.png"/><Relationship Id="rId105" Type="http://schemas.openxmlformats.org/officeDocument/2006/relationships/image" Target="media/image75.pict"/><Relationship Id="rId106" Type="http://schemas.openxmlformats.org/officeDocument/2006/relationships/oleObject" Target="embeddings/oleObject27.bin"/><Relationship Id="rId107" Type="http://schemas.openxmlformats.org/officeDocument/2006/relationships/image" Target="media/image76.png"/><Relationship Id="rId108" Type="http://schemas.openxmlformats.org/officeDocument/2006/relationships/image" Target="media/image77.pict"/><Relationship Id="rId109" Type="http://schemas.openxmlformats.org/officeDocument/2006/relationships/oleObject" Target="embeddings/oleObject28.bin"/><Relationship Id="rId97" Type="http://schemas.openxmlformats.org/officeDocument/2006/relationships/oleObject" Target="embeddings/oleObject24.bin"/><Relationship Id="rId98" Type="http://schemas.openxmlformats.org/officeDocument/2006/relationships/image" Target="media/image70.png"/><Relationship Id="rId99" Type="http://schemas.openxmlformats.org/officeDocument/2006/relationships/image" Target="media/image71.pict"/><Relationship Id="rId43" Type="http://schemas.openxmlformats.org/officeDocument/2006/relationships/oleObject" Target="embeddings/oleObject6.bin"/><Relationship Id="rId44" Type="http://schemas.openxmlformats.org/officeDocument/2006/relationships/image" Target="media/image34.png"/><Relationship Id="rId45" Type="http://schemas.openxmlformats.org/officeDocument/2006/relationships/image" Target="media/image35.pict"/><Relationship Id="rId46" Type="http://schemas.openxmlformats.org/officeDocument/2006/relationships/oleObject" Target="embeddings/oleObject7.bin"/><Relationship Id="rId47" Type="http://schemas.openxmlformats.org/officeDocument/2006/relationships/image" Target="media/image36.png"/><Relationship Id="rId48" Type="http://schemas.openxmlformats.org/officeDocument/2006/relationships/image" Target="media/image37.pict"/><Relationship Id="rId49" Type="http://schemas.openxmlformats.org/officeDocument/2006/relationships/oleObject" Target="embeddings/oleObject8.bin"/><Relationship Id="rId100" Type="http://schemas.openxmlformats.org/officeDocument/2006/relationships/oleObject" Target="embeddings/oleObject25.bin"/><Relationship Id="rId20" Type="http://schemas.openxmlformats.org/officeDocument/2006/relationships/image" Target="media/image16.png"/><Relationship Id="rId21" Type="http://schemas.openxmlformats.org/officeDocument/2006/relationships/image" Target="media/image17.pict"/><Relationship Id="rId22" Type="http://schemas.openxmlformats.org/officeDocument/2006/relationships/image" Target="media/image18.png"/><Relationship Id="rId70" Type="http://schemas.openxmlformats.org/officeDocument/2006/relationships/oleObject" Target="embeddings/oleObject15.bin"/><Relationship Id="rId71" Type="http://schemas.openxmlformats.org/officeDocument/2006/relationships/image" Target="media/image52.png"/><Relationship Id="rId72" Type="http://schemas.openxmlformats.org/officeDocument/2006/relationships/image" Target="media/image53.pict"/><Relationship Id="rId73" Type="http://schemas.openxmlformats.org/officeDocument/2006/relationships/oleObject" Target="embeddings/oleObject16.bin"/><Relationship Id="rId74" Type="http://schemas.openxmlformats.org/officeDocument/2006/relationships/image" Target="media/image54.png"/><Relationship Id="rId75" Type="http://schemas.openxmlformats.org/officeDocument/2006/relationships/image" Target="media/image55.pict"/><Relationship Id="rId76" Type="http://schemas.openxmlformats.org/officeDocument/2006/relationships/oleObject" Target="embeddings/oleObject17.bin"/><Relationship Id="rId77" Type="http://schemas.openxmlformats.org/officeDocument/2006/relationships/image" Target="media/image56.png"/><Relationship Id="rId78" Type="http://schemas.openxmlformats.org/officeDocument/2006/relationships/image" Target="media/image57.pict"/><Relationship Id="rId79" Type="http://schemas.openxmlformats.org/officeDocument/2006/relationships/oleObject" Target="embeddings/oleObject18.bin"/><Relationship Id="rId23" Type="http://schemas.openxmlformats.org/officeDocument/2006/relationships/image" Target="media/image19.pict"/><Relationship Id="rId24" Type="http://schemas.openxmlformats.org/officeDocument/2006/relationships/image" Target="media/image20.png"/><Relationship Id="rId25" Type="http://schemas.openxmlformats.org/officeDocument/2006/relationships/image" Target="media/image21.pict"/><Relationship Id="rId26" Type="http://schemas.openxmlformats.org/officeDocument/2006/relationships/image" Target="media/image22.png"/><Relationship Id="rId27" Type="http://schemas.openxmlformats.org/officeDocument/2006/relationships/image" Target="media/image23.pict"/><Relationship Id="rId28" Type="http://schemas.openxmlformats.org/officeDocument/2006/relationships/oleObject" Target="embeddings/oleObject1.bin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50" Type="http://schemas.openxmlformats.org/officeDocument/2006/relationships/image" Target="media/image38.png"/><Relationship Id="rId51" Type="http://schemas.openxmlformats.org/officeDocument/2006/relationships/image" Target="media/image39.pict"/><Relationship Id="rId52" Type="http://schemas.openxmlformats.org/officeDocument/2006/relationships/oleObject" Target="embeddings/oleObject9.bin"/><Relationship Id="rId53" Type="http://schemas.openxmlformats.org/officeDocument/2006/relationships/image" Target="media/image40.png"/><Relationship Id="rId54" Type="http://schemas.openxmlformats.org/officeDocument/2006/relationships/image" Target="media/image41.pict"/><Relationship Id="rId55" Type="http://schemas.openxmlformats.org/officeDocument/2006/relationships/oleObject" Target="embeddings/oleObject10.bin"/><Relationship Id="rId56" Type="http://schemas.openxmlformats.org/officeDocument/2006/relationships/image" Target="media/image42.png"/><Relationship Id="rId57" Type="http://schemas.openxmlformats.org/officeDocument/2006/relationships/image" Target="media/image43.pict"/><Relationship Id="rId58" Type="http://schemas.openxmlformats.org/officeDocument/2006/relationships/oleObject" Target="embeddings/oleObject11.bin"/><Relationship Id="rId59" Type="http://schemas.openxmlformats.org/officeDocument/2006/relationships/image" Target="media/image44.png"/><Relationship Id="rId110" Type="http://schemas.openxmlformats.org/officeDocument/2006/relationships/image" Target="media/image78.png"/><Relationship Id="rId111" Type="http://schemas.openxmlformats.org/officeDocument/2006/relationships/image" Target="media/image79.pict"/><Relationship Id="rId112" Type="http://schemas.openxmlformats.org/officeDocument/2006/relationships/oleObject" Target="embeddings/oleObject29.bin"/><Relationship Id="rId113" Type="http://schemas.openxmlformats.org/officeDocument/2006/relationships/image" Target="media/image80.png"/><Relationship Id="rId114" Type="http://schemas.openxmlformats.org/officeDocument/2006/relationships/image" Target="media/image81.pict"/><Relationship Id="rId115" Type="http://schemas.openxmlformats.org/officeDocument/2006/relationships/oleObject" Target="embeddings/oleObject30.bin"/><Relationship Id="rId116" Type="http://schemas.openxmlformats.org/officeDocument/2006/relationships/image" Target="media/image82.png"/><Relationship Id="rId117" Type="http://schemas.openxmlformats.org/officeDocument/2006/relationships/image" Target="media/image83.pict"/><Relationship Id="rId118" Type="http://schemas.openxmlformats.org/officeDocument/2006/relationships/oleObject" Target="embeddings/oleObject31.bin"/><Relationship Id="rId119" Type="http://schemas.openxmlformats.org/officeDocument/2006/relationships/image" Target="media/image84.png"/><Relationship Id="rId30" Type="http://schemas.openxmlformats.org/officeDocument/2006/relationships/image" Target="media/image25.pict"/><Relationship Id="rId31" Type="http://schemas.openxmlformats.org/officeDocument/2006/relationships/oleObject" Target="embeddings/oleObject2.bin"/><Relationship Id="rId32" Type="http://schemas.openxmlformats.org/officeDocument/2006/relationships/image" Target="media/image26.png"/><Relationship Id="rId33" Type="http://schemas.openxmlformats.org/officeDocument/2006/relationships/image" Target="media/image27.pict"/><Relationship Id="rId34" Type="http://schemas.openxmlformats.org/officeDocument/2006/relationships/oleObject" Target="embeddings/oleObject3.bin"/><Relationship Id="rId35" Type="http://schemas.openxmlformats.org/officeDocument/2006/relationships/image" Target="media/image28.png"/><Relationship Id="rId36" Type="http://schemas.openxmlformats.org/officeDocument/2006/relationships/image" Target="media/image29.pict"/><Relationship Id="rId37" Type="http://schemas.openxmlformats.org/officeDocument/2006/relationships/oleObject" Target="embeddings/oleObject4.bin"/><Relationship Id="rId38" Type="http://schemas.openxmlformats.org/officeDocument/2006/relationships/image" Target="media/image30.png"/><Relationship Id="rId39" Type="http://schemas.openxmlformats.org/officeDocument/2006/relationships/image" Target="media/image31.pict"/><Relationship Id="rId80" Type="http://schemas.openxmlformats.org/officeDocument/2006/relationships/image" Target="media/image58.png"/><Relationship Id="rId81" Type="http://schemas.openxmlformats.org/officeDocument/2006/relationships/image" Target="media/image59.pict"/><Relationship Id="rId82" Type="http://schemas.openxmlformats.org/officeDocument/2006/relationships/oleObject" Target="embeddings/oleObject19.bin"/><Relationship Id="rId83" Type="http://schemas.openxmlformats.org/officeDocument/2006/relationships/image" Target="media/image60.png"/><Relationship Id="rId84" Type="http://schemas.openxmlformats.org/officeDocument/2006/relationships/image" Target="media/image61.pict"/><Relationship Id="rId85" Type="http://schemas.openxmlformats.org/officeDocument/2006/relationships/oleObject" Target="embeddings/oleObject20.bin"/><Relationship Id="rId86" Type="http://schemas.openxmlformats.org/officeDocument/2006/relationships/image" Target="media/image62.png"/><Relationship Id="rId87" Type="http://schemas.openxmlformats.org/officeDocument/2006/relationships/image" Target="media/image63.pict"/><Relationship Id="rId88" Type="http://schemas.openxmlformats.org/officeDocument/2006/relationships/oleObject" Target="embeddings/oleObject21.bin"/><Relationship Id="rId89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1217</Words>
  <Characters>6938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Toms</dc:creator>
  <cp:lastModifiedBy>Maria Toms</cp:lastModifiedBy>
  <cp:revision>19</cp:revision>
  <dcterms:created xsi:type="dcterms:W3CDTF">2012-01-12T16:43:00Z</dcterms:created>
  <dcterms:modified xsi:type="dcterms:W3CDTF">2012-05-01T19:45:00Z</dcterms:modified>
</cp:coreProperties>
</file>