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37" w:rsidRPr="005D47FD" w:rsidRDefault="005D47FD" w:rsidP="005D47FD">
      <w:pPr>
        <w:jc w:val="center"/>
        <w:rPr>
          <w:sz w:val="32"/>
          <w:szCs w:val="32"/>
        </w:rPr>
      </w:pPr>
      <w:r w:rsidRPr="005D47FD">
        <w:rPr>
          <w:sz w:val="32"/>
          <w:szCs w:val="32"/>
        </w:rPr>
        <w:t>МОСКОВСКИЙ ИНЖЕНЕРНО-ФИЗИЧЕСКИЙ ИНСТИТУТ</w:t>
      </w:r>
    </w:p>
    <w:p w:rsidR="005D47FD" w:rsidRPr="005D47FD" w:rsidRDefault="005D47FD" w:rsidP="005D47FD">
      <w:pPr>
        <w:jc w:val="center"/>
        <w:rPr>
          <w:sz w:val="32"/>
          <w:szCs w:val="32"/>
        </w:rPr>
      </w:pPr>
      <w:r w:rsidRPr="005D47FD">
        <w:rPr>
          <w:sz w:val="32"/>
          <w:szCs w:val="32"/>
        </w:rPr>
        <w:t>НАЦИОНАЛЬНЫЙ ИССЛЕДОВАТЕЛЬСКИЙ ЯДЕРНЫЙ УНИВЕРСИТЕТ</w:t>
      </w:r>
    </w:p>
    <w:p w:rsidR="005D47FD" w:rsidRPr="005D47FD" w:rsidRDefault="005D47FD" w:rsidP="005D47FD">
      <w:pPr>
        <w:jc w:val="center"/>
        <w:rPr>
          <w:sz w:val="24"/>
          <w:szCs w:val="24"/>
        </w:rPr>
      </w:pPr>
      <w:r w:rsidRPr="005D47FD">
        <w:rPr>
          <w:sz w:val="24"/>
          <w:szCs w:val="24"/>
        </w:rPr>
        <w:t xml:space="preserve">КАФЕДРА </w:t>
      </w:r>
      <w:r w:rsidR="00007148">
        <w:rPr>
          <w:sz w:val="24"/>
          <w:szCs w:val="24"/>
        </w:rPr>
        <w:t xml:space="preserve"> №</w:t>
      </w:r>
      <w:r w:rsidRPr="005D47FD">
        <w:rPr>
          <w:sz w:val="24"/>
          <w:szCs w:val="24"/>
        </w:rPr>
        <w:t>40 «</w:t>
      </w:r>
      <w:r w:rsidR="000850EF">
        <w:rPr>
          <w:sz w:val="24"/>
          <w:szCs w:val="24"/>
        </w:rPr>
        <w:t>Физика</w:t>
      </w:r>
      <w:r w:rsidRPr="005D47FD">
        <w:rPr>
          <w:sz w:val="24"/>
          <w:szCs w:val="24"/>
        </w:rPr>
        <w:t xml:space="preserve"> элементарных частиц»</w:t>
      </w:r>
    </w:p>
    <w:p w:rsidR="003C3737" w:rsidRDefault="003C3737" w:rsidP="0094470F"/>
    <w:p w:rsidR="003C3737" w:rsidRDefault="003C3737" w:rsidP="0094470F"/>
    <w:p w:rsidR="005D47FD" w:rsidRDefault="005D47FD" w:rsidP="005D47FD">
      <w:pPr>
        <w:jc w:val="center"/>
        <w:rPr>
          <w:sz w:val="28"/>
        </w:rPr>
      </w:pPr>
    </w:p>
    <w:p w:rsidR="005D47FD" w:rsidRDefault="005D47FD" w:rsidP="005D47FD">
      <w:pPr>
        <w:jc w:val="center"/>
        <w:rPr>
          <w:sz w:val="28"/>
        </w:rPr>
      </w:pPr>
    </w:p>
    <w:p w:rsidR="005D47FD" w:rsidRDefault="005D47FD" w:rsidP="005D47FD">
      <w:pPr>
        <w:jc w:val="center"/>
        <w:rPr>
          <w:sz w:val="28"/>
        </w:rPr>
      </w:pPr>
    </w:p>
    <w:p w:rsidR="005D47FD" w:rsidRDefault="005D47FD" w:rsidP="005D47FD">
      <w:pPr>
        <w:jc w:val="center"/>
        <w:rPr>
          <w:sz w:val="28"/>
        </w:rPr>
      </w:pPr>
    </w:p>
    <w:p w:rsidR="003C3737" w:rsidRPr="005D47FD" w:rsidRDefault="005D47FD" w:rsidP="005D47FD">
      <w:pPr>
        <w:jc w:val="center"/>
        <w:rPr>
          <w:sz w:val="28"/>
        </w:rPr>
      </w:pPr>
      <w:r w:rsidRPr="005D47FD">
        <w:rPr>
          <w:sz w:val="28"/>
        </w:rPr>
        <w:t>РЕФЕРАТ ПО КОСМОМИКРОФИЗИКЕ</w:t>
      </w:r>
    </w:p>
    <w:p w:rsidR="005D47FD" w:rsidRDefault="005D47FD" w:rsidP="005D47FD">
      <w:pPr>
        <w:jc w:val="center"/>
      </w:pPr>
      <w:r>
        <w:t>НА ТЕМУ</w:t>
      </w:r>
    </w:p>
    <w:p w:rsidR="005D47FD" w:rsidRDefault="005D47FD" w:rsidP="005D47FD">
      <w:pPr>
        <w:jc w:val="center"/>
        <w:rPr>
          <w:sz w:val="40"/>
          <w:szCs w:val="40"/>
        </w:rPr>
      </w:pPr>
      <w:r w:rsidRPr="005D47FD">
        <w:rPr>
          <w:sz w:val="40"/>
          <w:szCs w:val="40"/>
        </w:rPr>
        <w:t>«</w:t>
      </w:r>
      <w:r>
        <w:rPr>
          <w:sz w:val="40"/>
          <w:szCs w:val="40"/>
        </w:rPr>
        <w:t xml:space="preserve">Зеркальный мир </w:t>
      </w:r>
    </w:p>
    <w:p w:rsidR="005D47FD" w:rsidRPr="005D47FD" w:rsidRDefault="005D47FD" w:rsidP="005D47FD">
      <w:pPr>
        <w:jc w:val="center"/>
        <w:rPr>
          <w:i/>
          <w:sz w:val="40"/>
          <w:szCs w:val="40"/>
        </w:rPr>
      </w:pPr>
      <w:r w:rsidRPr="005D47FD">
        <w:rPr>
          <w:sz w:val="40"/>
          <w:szCs w:val="4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p</m:t>
            </m:r>
          </m:sub>
        </m:sSub>
        <m:r>
          <w:rPr>
            <w:rFonts w:ascii="Cambria Math" w:hAnsi="Cambria Math"/>
            <w:sz w:val="40"/>
            <w:szCs w:val="40"/>
          </w:rPr>
          <m:t>-</m:t>
        </m:r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m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e</m:t>
            </m:r>
          </m:sub>
        </m:sSub>
        <m:r>
          <w:rPr>
            <w:rFonts w:ascii="Cambria Math" w:hAnsi="Cambria Math"/>
            <w:sz w:val="40"/>
            <w:szCs w:val="40"/>
          </w:rPr>
          <m:t>&lt;</m:t>
        </m:r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m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n</m:t>
            </m:r>
          </m:sub>
        </m:sSub>
        <m:r>
          <w:rPr>
            <w:rFonts w:ascii="Cambria Math" w:hAnsi="Cambria Math"/>
            <w:sz w:val="40"/>
            <w:szCs w:val="40"/>
          </w:rPr>
          <m:t>&lt;</m:t>
        </m:r>
      </m:oMath>
      <w:r w:rsidRPr="005D47FD">
        <w:rPr>
          <w:sz w:val="40"/>
          <w:szCs w:val="4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m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p</m:t>
            </m:r>
          </m:sub>
        </m:sSub>
      </m:oMath>
      <w:r w:rsidRPr="005D47FD">
        <w:rPr>
          <w:rFonts w:eastAsiaTheme="minorEastAsia"/>
          <w:sz w:val="40"/>
          <w:szCs w:val="40"/>
        </w:rPr>
        <w:t>»</w:t>
      </w:r>
    </w:p>
    <w:p w:rsidR="003C3737" w:rsidRDefault="003C3737" w:rsidP="0094470F"/>
    <w:p w:rsidR="003C3737" w:rsidRDefault="003C3737" w:rsidP="0094470F"/>
    <w:p w:rsidR="003C3737" w:rsidRDefault="003C3737" w:rsidP="0094470F"/>
    <w:p w:rsidR="003C3737" w:rsidRDefault="003C3737" w:rsidP="0094470F"/>
    <w:p w:rsidR="003C3737" w:rsidRDefault="003C3737" w:rsidP="0094470F"/>
    <w:p w:rsidR="003C3737" w:rsidRDefault="003C3737" w:rsidP="0094470F"/>
    <w:p w:rsidR="003C3737" w:rsidRDefault="005D47FD" w:rsidP="005D47FD">
      <w:pPr>
        <w:jc w:val="right"/>
      </w:pPr>
      <w:r>
        <w:t xml:space="preserve">Выполнил: студент группы Т9-40 </w:t>
      </w:r>
    </w:p>
    <w:p w:rsidR="005D47FD" w:rsidRDefault="005D47FD" w:rsidP="005D47FD">
      <w:pPr>
        <w:jc w:val="right"/>
      </w:pPr>
      <w:r>
        <w:t>Быша И.М.</w:t>
      </w:r>
    </w:p>
    <w:p w:rsidR="005D47FD" w:rsidRDefault="005D47FD" w:rsidP="005D47FD">
      <w:pPr>
        <w:jc w:val="right"/>
      </w:pPr>
      <w:r>
        <w:t>Преподаватель: Хлопов М.Ю.</w:t>
      </w:r>
    </w:p>
    <w:p w:rsidR="003C3737" w:rsidRDefault="003C3737" w:rsidP="0094470F"/>
    <w:p w:rsidR="003C3737" w:rsidRDefault="003C3737" w:rsidP="0094470F"/>
    <w:p w:rsidR="005D47FD" w:rsidRDefault="005D47FD" w:rsidP="005D47FD">
      <w:pPr>
        <w:jc w:val="center"/>
      </w:pPr>
      <w:r>
        <w:t>Москва</w:t>
      </w:r>
    </w:p>
    <w:p w:rsidR="005D47FD" w:rsidRDefault="005D47FD" w:rsidP="005D47FD">
      <w:pPr>
        <w:jc w:val="center"/>
      </w:pPr>
      <w:r>
        <w:t>2012 г.</w:t>
      </w:r>
    </w:p>
    <w:p w:rsidR="003C3737" w:rsidRPr="009F5146" w:rsidRDefault="003C3737" w:rsidP="009F5146">
      <w:pPr>
        <w:jc w:val="center"/>
        <w:rPr>
          <w:b/>
          <w:sz w:val="28"/>
          <w:szCs w:val="28"/>
        </w:rPr>
      </w:pPr>
      <w:r w:rsidRPr="009F5146">
        <w:rPr>
          <w:b/>
          <w:sz w:val="28"/>
          <w:szCs w:val="28"/>
        </w:rPr>
        <w:lastRenderedPageBreak/>
        <w:t>ВВЕДЕНИЕ</w:t>
      </w:r>
    </w:p>
    <w:p w:rsidR="00A24A4B" w:rsidRDefault="00A24A4B" w:rsidP="00A24A4B">
      <w:r>
        <w:t>Гипотезу о существовании зеркальных двойников обычных част</w:t>
      </w:r>
      <w:r w:rsidR="00CF1C80">
        <w:t xml:space="preserve">иц первыми выдвинули </w:t>
      </w:r>
      <w:r w:rsidR="00122537">
        <w:t xml:space="preserve"> </w:t>
      </w:r>
      <w:r w:rsidR="00CF1C80">
        <w:t xml:space="preserve">Ли и Янг в 1956 году </w:t>
      </w:r>
      <w:r w:rsidR="00CF1C80" w:rsidRPr="00CF1C80">
        <w:t xml:space="preserve">[1]. </w:t>
      </w:r>
      <w:r>
        <w:t xml:space="preserve"> </w:t>
      </w:r>
      <w:r w:rsidR="0094470F">
        <w:t>В связ</w:t>
      </w:r>
      <w:r w:rsidR="00A4090F">
        <w:t>и с нарушением CP-</w:t>
      </w:r>
      <w:r w:rsidR="00A4090F" w:rsidRPr="00A24A4B">
        <w:t>симметрии,</w:t>
      </w:r>
      <w:r w:rsidR="0094470F" w:rsidRPr="00A24A4B">
        <w:t xml:space="preserve"> в 19</w:t>
      </w:r>
      <w:r w:rsidRPr="00A24A4B">
        <w:t>66</w:t>
      </w:r>
      <w:r>
        <w:t xml:space="preserve"> </w:t>
      </w:r>
      <w:r w:rsidRPr="00A24A4B">
        <w:t>году</w:t>
      </w:r>
      <w:r>
        <w:t xml:space="preserve"> Окунь</w:t>
      </w:r>
      <w:r w:rsidR="00A45D8D">
        <w:t xml:space="preserve">, Кобзарев и Померанчук в своей работе </w:t>
      </w:r>
      <w:r w:rsidR="00CF1C80">
        <w:t>[</w:t>
      </w:r>
      <w:r w:rsidR="00CF1C80" w:rsidRPr="00CF1C80">
        <w:t xml:space="preserve">2] </w:t>
      </w:r>
      <w:r>
        <w:t xml:space="preserve">постулировали существование зеркального мира. </w:t>
      </w:r>
      <w:r w:rsidR="0094470F" w:rsidRPr="00A24A4B">
        <w:t>Так</w:t>
      </w:r>
      <w:r>
        <w:t xml:space="preserve">, </w:t>
      </w:r>
      <w:r w:rsidR="0094470F">
        <w:t xml:space="preserve"> любому процессу с нашими частицами отвечает </w:t>
      </w:r>
      <w:r w:rsidR="008C2AA0">
        <w:t xml:space="preserve"> </w:t>
      </w:r>
      <w:r w:rsidR="0094470F">
        <w:t>CP сопряжённый процесс с зеркальными частицами. Зеркальное вещество не имеет обычных сильных, слабых, электромагнитных взаимодействий с нашими частицами. Есть зеркальный мир, зеркальные макротела и даже, может быть, существует зеркальная жизнь. Но с нашим миром это связано очень слабо</w:t>
      </w:r>
      <w:r>
        <w:t xml:space="preserve">. </w:t>
      </w:r>
      <w:r w:rsidR="009F40CA">
        <w:t xml:space="preserve">Вообще говоря, </w:t>
      </w:r>
      <w:r w:rsidR="00671618">
        <w:t>исключае</w:t>
      </w:r>
      <w:r w:rsidR="0094470F">
        <w:t>тся всякое взаимодействие зеркального мира и нашего реального мира, кроме гравитационного взаимодействия.</w:t>
      </w:r>
      <w:r>
        <w:t xml:space="preserve"> Не взаимодействуя с нашими фотонами зеркальное вещество выглядело бы как тёмное вещество.</w:t>
      </w:r>
    </w:p>
    <w:p w:rsidR="00EF7452" w:rsidRDefault="00671618" w:rsidP="00380063">
      <w:pPr>
        <w:spacing w:before="240"/>
      </w:pPr>
      <w:r>
        <w:t>Если зеркальные объекты действительно имеются</w:t>
      </w:r>
      <w:r w:rsidR="0094470F">
        <w:t xml:space="preserve">, то они должны существовать в мире, вокруг нас. По-видимому, в Солнечной системе, в непосредственной близости от Земли их немного. Но что касается вообще Вселенной, то тёмного вещества в ней много. Установлено, что звезды в галактиках вращаются относительно центра галактик гораздо быстрее, чем они должны были бы вращаться, если бы веществом в галактике было бы только светящееся вещество, которое мы видим. </w:t>
      </w:r>
    </w:p>
    <w:p w:rsidR="0094470F" w:rsidRPr="00EF0416" w:rsidRDefault="00380063" w:rsidP="003C3737">
      <w:pPr>
        <w:rPr>
          <w:b/>
        </w:rPr>
      </w:pPr>
      <w:r>
        <w:t>З</w:t>
      </w:r>
      <w:r w:rsidR="0094470F">
        <w:t xml:space="preserve">еркальное вещество является </w:t>
      </w:r>
      <w:r w:rsidR="0035601B">
        <w:t>одним из кандидатов на роль  тёмной материи</w:t>
      </w:r>
      <w:r w:rsidR="0094470F">
        <w:t>. Тёмной материи во Вселенной в 5 раз больше, чем светящейся материи.</w:t>
      </w:r>
      <w:r w:rsidR="003C3737">
        <w:t xml:space="preserve"> Это, в свою очередь, не согласуется  </w:t>
      </w:r>
      <w:r w:rsidR="003C3737" w:rsidRPr="003C3737">
        <w:t>со строгой зеркальной симметрией</w:t>
      </w:r>
      <w:r w:rsidR="003C3737">
        <w:t xml:space="preserve"> (если считать зеркальный мир кандидатом на роль темной материи). </w:t>
      </w:r>
    </w:p>
    <w:p w:rsidR="00FA0AB1" w:rsidRPr="00FA0AB1" w:rsidRDefault="00FA0AB1" w:rsidP="0094470F">
      <w:pPr>
        <w:rPr>
          <w:rFonts w:cstheme="minorHAnsi"/>
        </w:rPr>
      </w:pPr>
      <w:r>
        <w:rPr>
          <w:rFonts w:cstheme="minorHAnsi"/>
        </w:rPr>
        <w:t xml:space="preserve">Современная космология содержит ряд проблем, </w:t>
      </w:r>
      <w:r w:rsidR="00BB6D79">
        <w:rPr>
          <w:rFonts w:cstheme="minorHAnsi"/>
        </w:rPr>
        <w:t xml:space="preserve">среди которых проблема инфляции, </w:t>
      </w:r>
      <w:r>
        <w:rPr>
          <w:rFonts w:cstheme="minorHAnsi"/>
        </w:rPr>
        <w:t>проблема бариосинтеза</w:t>
      </w:r>
      <w:bookmarkStart w:id="0" w:name="_GoBack"/>
      <w:bookmarkEnd w:id="0"/>
      <w:r>
        <w:rPr>
          <w:rFonts w:cstheme="minorHAnsi"/>
        </w:rPr>
        <w:t xml:space="preserve"> (генерация барионной асимметрии Вселенной), а также проблема скрытой массы. Необходимо выясни</w:t>
      </w:r>
      <w:r w:rsidR="00B76006">
        <w:rPr>
          <w:rFonts w:cstheme="minorHAnsi"/>
        </w:rPr>
        <w:t>ть, способна</w:t>
      </w:r>
      <w:r w:rsidR="0035601B">
        <w:rPr>
          <w:rFonts w:cstheme="minorHAnsi"/>
        </w:rPr>
        <w:t xml:space="preserve"> ли модель, </w:t>
      </w:r>
      <w:r w:rsidR="00B76006">
        <w:rPr>
          <w:rFonts w:cstheme="minorHAnsi"/>
        </w:rPr>
        <w:t>описанная в данном реферате решить эти проблемы.</w:t>
      </w:r>
    </w:p>
    <w:p w:rsidR="00010EAD" w:rsidRPr="0035601B" w:rsidRDefault="00010EAD" w:rsidP="0094470F"/>
    <w:p w:rsidR="00380063" w:rsidRPr="0035601B" w:rsidRDefault="00380063" w:rsidP="0094470F"/>
    <w:p w:rsidR="00380063" w:rsidRPr="0035601B" w:rsidRDefault="00380063" w:rsidP="0094470F"/>
    <w:p w:rsidR="00CC68DC" w:rsidRDefault="00CC68DC" w:rsidP="00B76006">
      <w:pPr>
        <w:jc w:val="center"/>
        <w:rPr>
          <w:b/>
          <w:sz w:val="28"/>
          <w:szCs w:val="28"/>
        </w:rPr>
      </w:pPr>
    </w:p>
    <w:p w:rsidR="00CC68DC" w:rsidRDefault="00CC68DC" w:rsidP="00B76006">
      <w:pPr>
        <w:jc w:val="center"/>
        <w:rPr>
          <w:b/>
          <w:sz w:val="28"/>
          <w:szCs w:val="28"/>
        </w:rPr>
      </w:pPr>
    </w:p>
    <w:p w:rsidR="00CC68DC" w:rsidRDefault="00CC68DC" w:rsidP="00B76006">
      <w:pPr>
        <w:jc w:val="center"/>
        <w:rPr>
          <w:b/>
          <w:sz w:val="28"/>
          <w:szCs w:val="28"/>
        </w:rPr>
      </w:pPr>
    </w:p>
    <w:p w:rsidR="00CC68DC" w:rsidRDefault="00CC68DC" w:rsidP="00B76006">
      <w:pPr>
        <w:jc w:val="center"/>
        <w:rPr>
          <w:b/>
          <w:sz w:val="28"/>
          <w:szCs w:val="28"/>
        </w:rPr>
      </w:pPr>
    </w:p>
    <w:p w:rsidR="00BB6D79" w:rsidRDefault="00BB6D79" w:rsidP="00B76006">
      <w:pPr>
        <w:jc w:val="center"/>
        <w:rPr>
          <w:b/>
          <w:sz w:val="28"/>
          <w:szCs w:val="28"/>
        </w:rPr>
      </w:pPr>
    </w:p>
    <w:p w:rsidR="00BB6D79" w:rsidRDefault="00BB6D79" w:rsidP="00B76006">
      <w:pPr>
        <w:jc w:val="center"/>
        <w:rPr>
          <w:b/>
          <w:sz w:val="28"/>
          <w:szCs w:val="28"/>
        </w:rPr>
      </w:pPr>
    </w:p>
    <w:p w:rsidR="00C641B4" w:rsidRDefault="00C641B4" w:rsidP="00B76006">
      <w:pPr>
        <w:jc w:val="center"/>
        <w:rPr>
          <w:b/>
          <w:sz w:val="28"/>
          <w:szCs w:val="28"/>
        </w:rPr>
      </w:pPr>
    </w:p>
    <w:p w:rsidR="00C641B4" w:rsidRDefault="00C641B4" w:rsidP="00B76006">
      <w:pPr>
        <w:jc w:val="center"/>
        <w:rPr>
          <w:b/>
          <w:sz w:val="28"/>
          <w:szCs w:val="28"/>
        </w:rPr>
      </w:pPr>
    </w:p>
    <w:p w:rsidR="00380063" w:rsidRPr="009F5146" w:rsidRDefault="00380063" w:rsidP="00B76006">
      <w:pPr>
        <w:jc w:val="center"/>
        <w:rPr>
          <w:b/>
          <w:sz w:val="28"/>
          <w:szCs w:val="28"/>
        </w:rPr>
      </w:pPr>
      <w:r w:rsidRPr="009F5146">
        <w:rPr>
          <w:b/>
          <w:sz w:val="28"/>
          <w:szCs w:val="28"/>
        </w:rPr>
        <w:lastRenderedPageBreak/>
        <w:t>МОДЕЛЬ ЗЕРКАЛЬНОГО МИРА</w:t>
      </w:r>
    </w:p>
    <w:p w:rsidR="002B7065" w:rsidRDefault="002B7065" w:rsidP="002B7065">
      <w:pPr>
        <w:spacing w:line="360" w:lineRule="auto"/>
      </w:pPr>
      <w:r>
        <w:t xml:space="preserve">Значения масс нейтрона, протона и электрона в реальном мире равны </w:t>
      </w:r>
      <w:r w:rsidR="00AF2C58">
        <w:t xml:space="preserve"> 939,565</w:t>
      </w:r>
      <w:r>
        <w:t xml:space="preserve"> МэВ, 938,272 МэВ и 0,511 МэВ, соответствен</w:t>
      </w:r>
      <w:r w:rsidR="0002582C">
        <w:t>но. Поэтому мы получаем соотношения между их массами в виде</w:t>
      </w:r>
      <w:r>
        <w:t xml:space="preserve">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Pr="002B7065">
        <w:t xml:space="preserve"> </w:t>
      </w:r>
      <w:r>
        <w:t xml:space="preserve">  и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</w:t>
      </w:r>
    </w:p>
    <w:p w:rsidR="0003266B" w:rsidRDefault="00D9101A" w:rsidP="002B7065">
      <w:pPr>
        <w:spacing w:line="360" w:lineRule="auto"/>
      </w:pPr>
      <w:r>
        <w:t>Исходя из соображений полной зеркальной симметрии, т.е. существование зеркального двойника у каждой частицы реального мира, предполагаем, что в рассматриваемой модели зеркального мира существуют три поколения фермионов, аналогич</w:t>
      </w:r>
      <w:r w:rsidR="003212E0">
        <w:t>ные тем, которые</w:t>
      </w:r>
      <w:r>
        <w:t xml:space="preserve"> </w:t>
      </w:r>
      <w:r w:rsidR="003212E0">
        <w:t>постулируются в СМ</w:t>
      </w:r>
      <w:r>
        <w:t>. Также предполагается наличие взаимодействий между частицами зеркального мира, аналогичных взаимо</w:t>
      </w:r>
      <w:r w:rsidR="00885FE6">
        <w:t>действиям частиц реального мира, а также отсутствие</w:t>
      </w:r>
      <w:r w:rsidR="003E2CA1">
        <w:t xml:space="preserve"> любых взаимодействий между этими частицами и частицами реального мира</w:t>
      </w:r>
      <w:r w:rsidR="00DF0C85">
        <w:t xml:space="preserve"> за исключением </w:t>
      </w:r>
      <w:r w:rsidR="003E2CA1">
        <w:t xml:space="preserve">гравитационного. </w:t>
      </w:r>
      <w:r w:rsidR="00F91B25">
        <w:t>Также, в</w:t>
      </w:r>
      <w:r>
        <w:t xml:space="preserve"> зеркальном  мире реализуется следующее соотношение между массами </w:t>
      </w:r>
      <w:r w:rsidR="00F91B25">
        <w:t xml:space="preserve">зеркального </w:t>
      </w:r>
      <w:r>
        <w:t xml:space="preserve">электрона, </w:t>
      </w:r>
      <w:r w:rsidR="00F91B25">
        <w:t xml:space="preserve">зеркального </w:t>
      </w:r>
      <w:r>
        <w:t xml:space="preserve">протона и нейтрона: </w:t>
      </w:r>
      <w:r w:rsidR="002B7065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9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0.25pt" o:ole="" o:allowoverlap="f">
            <v:imagedata r:id="rId8" o:title=""/>
          </v:shape>
          <o:OLEObject Type="Embed" ProgID="Equation.DSMT4" ShapeID="_x0000_i1025" DrawAspect="Content" ObjectID="_1387883665" r:id="rId9"/>
        </w:object>
      </w:r>
      <w:r w:rsidR="00542257">
        <w:t xml:space="preserve">. </w:t>
      </w:r>
      <w:r w:rsidR="0003266B">
        <w:t xml:space="preserve"> Данное массовое соотношение определяет некоторые свойства зеркального мира:</w:t>
      </w:r>
    </w:p>
    <w:p w:rsidR="002B7065" w:rsidRPr="002B7065" w:rsidRDefault="000E7A30" w:rsidP="002B7065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невозможен распад</w:t>
      </w:r>
      <w:r w:rsidR="002B7065">
        <w:t xml:space="preserve"> </w:t>
      </w:r>
      <w:r w:rsidR="002B7065">
        <w:rPr>
          <w:position w:val="-12"/>
          <w:lang w:eastAsia="ru-RU"/>
        </w:rPr>
        <w:object w:dxaOrig="1425" w:dyaOrig="405">
          <v:shape id="_x0000_i1026" type="#_x0000_t75" style="width:71.25pt;height:20.25pt" o:ole="">
            <v:imagedata r:id="rId10" o:title=""/>
          </v:shape>
          <o:OLEObject Type="Embed" ProgID="Equation.DSMT4" ShapeID="_x0000_i1026" DrawAspect="Content" ObjectID="_1387883666" r:id="rId11"/>
        </w:object>
      </w:r>
      <w:r w:rsidR="00AF2C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6583" w:rsidRPr="00776583" w:rsidRDefault="00AF2C58" w:rsidP="00AF2C58">
      <w:pPr>
        <w:pStyle w:val="a7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 xml:space="preserve">величина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2B7065" w:rsidRPr="00AF2C58">
        <w:rPr>
          <w:rFonts w:eastAsiaTheme="minorEastAsia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 xml:space="preserve"> </m:t>
            </m:r>
          </m:sub>
        </m:sSub>
      </m:oMath>
      <w:r w:rsidRPr="00AF2C58">
        <w:rPr>
          <w:rFonts w:eastAsiaTheme="minorEastAsia"/>
        </w:rPr>
        <w:t xml:space="preserve">  </w:t>
      </w:r>
      <w:r>
        <w:rPr>
          <w:rFonts w:eastAsiaTheme="minorEastAsia"/>
        </w:rPr>
        <w:t xml:space="preserve">недостаточна для распада </w:t>
      </w:r>
      <w:r w:rsidRPr="00AF2C58">
        <w:rPr>
          <w:rFonts w:eastAsiaTheme="minorEastAsia"/>
          <w:i/>
          <w:sz w:val="24"/>
          <w:szCs w:val="24"/>
          <w:lang w:val="en-US"/>
        </w:rPr>
        <w:t>p</w:t>
      </w:r>
      <w:proofErr w:type="gramStart"/>
      <w:r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;</w:t>
      </w:r>
      <w:proofErr w:type="gramEnd"/>
    </w:p>
    <w:p w:rsidR="00A61D26" w:rsidRPr="00776583" w:rsidRDefault="00B83504" w:rsidP="00AF2C58">
      <w:pPr>
        <w:spacing w:line="360" w:lineRule="auto"/>
      </w:pPr>
      <w:r>
        <w:t xml:space="preserve">Значит, </w:t>
      </w:r>
      <w:r w:rsidR="00A61D26">
        <w:t>в данной модели зе</w:t>
      </w:r>
      <w:r w:rsidR="00C641B4">
        <w:t xml:space="preserve">ркального </w:t>
      </w:r>
      <w:proofErr w:type="gramStart"/>
      <w:r w:rsidR="00C641B4">
        <w:t>мира</w:t>
      </w:r>
      <w:proofErr w:type="gramEnd"/>
      <w:r w:rsidR="00C641B4">
        <w:t xml:space="preserve"> только </w:t>
      </w:r>
      <w:r>
        <w:t xml:space="preserve">следующие реакции </w:t>
      </w:r>
      <w:r w:rsidR="00C641B4">
        <w:t>(прямая и обратная):</w:t>
      </w:r>
      <w:r w:rsidR="00A61D26">
        <w:t xml:space="preserve">     </w:t>
      </w:r>
      <w:r w:rsidR="00A61D26">
        <w:rPr>
          <w:noProof/>
          <w:lang w:eastAsia="ru-RU"/>
        </w:rPr>
        <w:drawing>
          <wp:inline distT="0" distB="0" distL="0" distR="0" wp14:anchorId="4F450C5E" wp14:editId="26F8634B">
            <wp:extent cx="1488473" cy="30596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53" cy="3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D26">
        <w:t xml:space="preserve"> обеспечивали термодинамическое равновесие между двумя состояниями нуклона </w:t>
      </w:r>
      <w:r w:rsidR="00A61D26">
        <w:rPr>
          <w:lang w:val="en-US"/>
        </w:rPr>
        <w:t>N</w:t>
      </w:r>
      <w:r w:rsidR="00A61D26" w:rsidRPr="00776583">
        <w:t>=</w:t>
      </w:r>
      <w:r w:rsidR="00A61D26">
        <w:rPr>
          <w:lang w:val="en-US"/>
        </w:rPr>
        <w:t>n</w:t>
      </w:r>
      <w:r w:rsidR="00A61D26" w:rsidRPr="00776583">
        <w:t>,</w:t>
      </w:r>
      <w:r w:rsidR="00A61D26">
        <w:rPr>
          <w:lang w:val="en-US"/>
        </w:rPr>
        <w:t>p</w:t>
      </w:r>
      <w:r w:rsidR="00A61D26">
        <w:t>.</w:t>
      </w:r>
    </w:p>
    <w:p w:rsidR="00AF2C58" w:rsidRPr="00776583" w:rsidRDefault="00776583" w:rsidP="00AF2C58">
      <w:pPr>
        <w:spacing w:line="360" w:lineRule="auto"/>
      </w:pPr>
      <w:r>
        <w:t xml:space="preserve">С понижением температуры нарушается </w:t>
      </w:r>
      <w:r>
        <w:rPr>
          <w:lang w:val="en-US"/>
        </w:rPr>
        <w:t>n</w:t>
      </w:r>
      <w:r w:rsidRPr="00776583">
        <w:t>-</w:t>
      </w:r>
      <w:r>
        <w:rPr>
          <w:lang w:val="en-US"/>
        </w:rPr>
        <w:t>p</w:t>
      </w:r>
      <w:r w:rsidRPr="00776583">
        <w:t xml:space="preserve"> </w:t>
      </w:r>
      <w:r>
        <w:t xml:space="preserve">равновесие. Отношение между  </w:t>
      </w:r>
      <w:r>
        <w:rPr>
          <w:lang w:val="en-US"/>
        </w:rPr>
        <w:t>n</w:t>
      </w:r>
      <w:r w:rsidRPr="00776583">
        <w:t xml:space="preserve"> </w:t>
      </w:r>
      <w:r>
        <w:t xml:space="preserve">и </w:t>
      </w:r>
      <w:r>
        <w:rPr>
          <w:lang w:val="en-US"/>
        </w:rPr>
        <w:t>p</w:t>
      </w:r>
      <w:r>
        <w:t xml:space="preserve"> закаляется. </w:t>
      </w:r>
      <w:r w:rsidR="00291E8D">
        <w:t xml:space="preserve">Отношение концентраций нейтронов и протонов на момент </w:t>
      </w:r>
      <w:r>
        <w:t xml:space="preserve"> закалки </w:t>
      </w:r>
      <w:r w:rsidR="00291E8D">
        <w:rPr>
          <w:rFonts w:eastAsiaTheme="minorEastAsia"/>
        </w:rPr>
        <w:t>в общем случае определяется уравнением Саха</w:t>
      </w:r>
      <w:r>
        <w:rPr>
          <w:b/>
        </w:rPr>
        <w:t>:</w:t>
      </w:r>
    </w:p>
    <w:p w:rsidR="00C46E09" w:rsidRDefault="00525902" w:rsidP="00AF2C58">
      <w:pPr>
        <w:spacing w:line="360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b>
            </m:sSub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291E8D" w:rsidRPr="00C46E09">
        <w:rPr>
          <w:rFonts w:eastAsiaTheme="minorEastAsia"/>
          <w:sz w:val="32"/>
          <w:szCs w:val="32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p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291E8D" w:rsidRPr="00C46E09">
        <w:rPr>
          <w:rFonts w:eastAsiaTheme="minorEastAsia"/>
          <w:sz w:val="32"/>
          <w:szCs w:val="32"/>
        </w:rPr>
        <w:t>(</w:t>
      </w:r>
      <w:r w:rsidR="00291E8D" w:rsidRPr="00DA4E25">
        <w:rPr>
          <w:rFonts w:eastAsiaTheme="minorEastAsia"/>
          <w:sz w:val="28"/>
          <w:szCs w:val="28"/>
          <w:lang w:val="en-US"/>
        </w:rPr>
        <w:t>exp</w:t>
      </w:r>
      <w:r w:rsidR="00291E8D" w:rsidRPr="00C46E09">
        <w:rPr>
          <w:rFonts w:eastAsiaTheme="minorEastAsia"/>
          <w:sz w:val="32"/>
          <w:szCs w:val="32"/>
        </w:rPr>
        <w:t>-</w:t>
      </w:r>
      <m:oMath>
        <m:r>
          <w:rPr>
            <w:rFonts w:ascii="Cambria Math" w:eastAsiaTheme="minorEastAsia" w:hAnsi="Cambria Math"/>
            <w:sz w:val="32"/>
            <w:szCs w:val="32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p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291E8D" w:rsidRPr="00C46E09">
        <w:rPr>
          <w:rFonts w:eastAsiaTheme="minorEastAsia"/>
          <w:sz w:val="28"/>
          <w:szCs w:val="28"/>
        </w:rPr>
        <w:t>)</w:t>
      </w:r>
      <w:r w:rsidR="00C46E09">
        <w:rPr>
          <w:rFonts w:eastAsiaTheme="minorEastAsia"/>
          <w:sz w:val="32"/>
          <w:szCs w:val="32"/>
        </w:rPr>
        <w:t xml:space="preserve">    </w:t>
      </w:r>
      <w:r w:rsidR="00C46E09" w:rsidRPr="00C46E09">
        <w:rPr>
          <w:rFonts w:eastAsiaTheme="minorEastAsia"/>
        </w:rPr>
        <w:t>,</w:t>
      </w:r>
      <w:r w:rsidR="00C46E09" w:rsidRPr="00C46E09">
        <w:t>г</w:t>
      </w:r>
      <w:r w:rsidR="00C46E09">
        <w:t xml:space="preserve">де температура закалки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*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ε</m:t>
                </m:r>
              </m:sub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den>
                </m:f>
              </m:sup>
            </m:sSub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den>
                </m:f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</m:sub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sup>
            </m:sSubSup>
          </m:den>
        </m:f>
      </m:oMath>
      <w:r w:rsidR="00C46E09" w:rsidRPr="00C46E09">
        <w:rPr>
          <w:rFonts w:eastAsiaTheme="minorEastAsia"/>
          <w:sz w:val="32"/>
          <w:szCs w:val="32"/>
        </w:rPr>
        <w:t xml:space="preserve">  </w:t>
      </w:r>
      <w:r w:rsidR="00D47BD1" w:rsidRPr="00D47BD1">
        <w:rPr>
          <w:rFonts w:eastAsiaTheme="minorEastAsia"/>
          <w:sz w:val="32"/>
          <w:szCs w:val="32"/>
        </w:rPr>
        <w:t xml:space="preserve">~ </w:t>
      </w:r>
      <w:r w:rsidR="00D47BD1" w:rsidRPr="00D47BD1">
        <w:rPr>
          <w:rFonts w:eastAsiaTheme="minorEastAsia"/>
          <w:sz w:val="28"/>
          <w:szCs w:val="32"/>
        </w:rPr>
        <w:t>1МеВ</w:t>
      </w:r>
      <w:r w:rsidR="00C46E09" w:rsidRPr="00C46E09">
        <w:rPr>
          <w:rFonts w:eastAsiaTheme="minorEastAsia"/>
          <w:sz w:val="32"/>
          <w:szCs w:val="32"/>
        </w:rPr>
        <w:t xml:space="preserve">  </w:t>
      </w:r>
    </w:p>
    <w:p w:rsidR="009C3F8B" w:rsidRPr="00BF51ED" w:rsidRDefault="009C3F8B" w:rsidP="00AF2C58">
      <w:pPr>
        <w:spacing w:line="360" w:lineRule="auto"/>
        <w:rPr>
          <w:rFonts w:eastAsiaTheme="minorEastAsia"/>
          <w:i/>
          <w:szCs w:val="32"/>
        </w:rPr>
      </w:pPr>
      <w:r>
        <w:rPr>
          <w:rFonts w:eastAsiaTheme="minorEastAsia"/>
          <w:szCs w:val="32"/>
        </w:rPr>
        <w:t xml:space="preserve">Данной температуре соответствует время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*</m:t>
            </m:r>
          </m:sub>
        </m:sSub>
        <m:r>
          <w:rPr>
            <w:rFonts w:ascii="Cambria Math" w:eastAsiaTheme="minorEastAsia" w:hAnsi="Cambria Math"/>
          </w:rPr>
          <m:t xml:space="preserve">~ 1 </m:t>
        </m:r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</w:rPr>
          <m:t xml:space="preserve"> </m:t>
        </m:r>
      </m:oMath>
    </w:p>
    <w:p w:rsidR="00C46E09" w:rsidRPr="00C46E09" w:rsidRDefault="00525902" w:rsidP="00AF2C58">
      <w:pPr>
        <w:spacing w:line="360" w:lineRule="auto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ε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(2+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ϑ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:rsidR="00AD6254" w:rsidRDefault="00D47BD1" w:rsidP="00AF2C58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</w:rPr>
        <w:t>Из соотношений масс протона, нейтрона и электрона в модели нашего зеркального мира, можно записать</w:t>
      </w:r>
      <w:r w:rsidR="003F71A0">
        <w:rPr>
          <w:rFonts w:eastAsiaTheme="minorEastAsia"/>
          <w:sz w:val="28"/>
          <w:szCs w:val="28"/>
        </w:rPr>
        <w:t xml:space="preserve">:   </w:t>
      </w:r>
      <w:r w:rsidRPr="00D47BD1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3F71A0" w:rsidRPr="003F71A0">
        <w:rPr>
          <w:rFonts w:eastAsiaTheme="minorEastAsia"/>
          <w:sz w:val="28"/>
          <w:szCs w:val="28"/>
        </w:rPr>
        <w:t>&gt;</w:t>
      </w:r>
      <w:r w:rsidRPr="00D47BD1">
        <w:rPr>
          <w:rFonts w:eastAsiaTheme="minorEastAsia"/>
          <w:sz w:val="28"/>
          <w:szCs w:val="28"/>
        </w:rPr>
        <w:t>1</w:t>
      </w:r>
    </w:p>
    <w:p w:rsidR="00D47BD1" w:rsidRPr="00AD6254" w:rsidRDefault="00AD6254" w:rsidP="00AF2C58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</w:rPr>
        <w:lastRenderedPageBreak/>
        <w:t>В</w:t>
      </w:r>
      <w:r w:rsidR="00D47BD1">
        <w:rPr>
          <w:rFonts w:eastAsiaTheme="minorEastAsia"/>
        </w:rPr>
        <w:t>озможность пренебрежения  множителем</w:t>
      </w:r>
      <w:r w:rsidR="00D47BD1" w:rsidRPr="00C46E09"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32"/>
                        <w:lang w:val="en-US"/>
                      </w:rPr>
                      <m:t>p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32"/>
                        <w:lang w:val="en-US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28"/>
                <w:szCs w:val="32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32"/>
                  </w:rPr>
                  <m:t>2</m:t>
                </m:r>
              </m:den>
            </m:f>
          </m:sup>
        </m:sSup>
      </m:oMath>
      <w:r w:rsidR="00D47BD1">
        <w:rPr>
          <w:rFonts w:eastAsiaTheme="minorEastAsia"/>
          <w:sz w:val="28"/>
          <w:szCs w:val="32"/>
        </w:rPr>
        <w:t xml:space="preserve"> </w:t>
      </w:r>
      <w:r w:rsidR="00D47BD1">
        <w:rPr>
          <w:rFonts w:eastAsiaTheme="minorEastAsia"/>
          <w:szCs w:val="32"/>
        </w:rPr>
        <w:t>при оценке закаленно</w:t>
      </w:r>
      <w:r w:rsidR="00155166">
        <w:rPr>
          <w:rFonts w:eastAsiaTheme="minorEastAsia"/>
          <w:szCs w:val="32"/>
        </w:rPr>
        <w:t xml:space="preserve">го </w:t>
      </w:r>
      <w:r w:rsidR="003F71A0">
        <w:rPr>
          <w:rFonts w:eastAsiaTheme="minorEastAsia"/>
          <w:szCs w:val="32"/>
        </w:rPr>
        <w:t>отношения</w:t>
      </w:r>
      <w:r w:rsidR="003F71A0" w:rsidRPr="003F71A0">
        <w:rPr>
          <w:rFonts w:eastAsiaTheme="minorEastAsia"/>
          <w:szCs w:val="32"/>
        </w:rPr>
        <w:t xml:space="preserve"> </w:t>
      </w:r>
      <w:r>
        <w:rPr>
          <w:rFonts w:eastAsiaTheme="minorEastAsia"/>
          <w:szCs w:val="32"/>
        </w:rPr>
        <w:t>следует из  предположения</w:t>
      </w:r>
      <w:r w:rsidR="003F71A0">
        <w:rPr>
          <w:rFonts w:eastAsiaTheme="minorEastAsia"/>
          <w:szCs w:val="32"/>
        </w:rPr>
        <w:t xml:space="preserve">  </w:t>
      </w:r>
      <w:r w:rsidR="00785492">
        <w:rPr>
          <w:rFonts w:eastAsiaTheme="minorEastAsia"/>
          <w:szCs w:val="32"/>
        </w:rPr>
        <w:t xml:space="preserve">несущественного </w:t>
      </w:r>
      <w:r w:rsidR="003F71A0">
        <w:rPr>
          <w:rFonts w:eastAsiaTheme="minorEastAsia"/>
          <w:szCs w:val="32"/>
        </w:rPr>
        <w:t xml:space="preserve"> различия масс протона и нейтрона.</w:t>
      </w:r>
    </w:p>
    <w:p w:rsidR="00D47BD1" w:rsidRPr="00B82D7F" w:rsidRDefault="00B82D7F" w:rsidP="00AF2C58">
      <w:pPr>
        <w:spacing w:line="360" w:lineRule="auto"/>
        <w:rPr>
          <w:rFonts w:eastAsiaTheme="minorEastAsia"/>
          <w:i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32"/>
            </w:rPr>
            <m:t>0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32"/>
                </w:rPr>
                <m:t>&lt;</m:t>
              </m:r>
              <m:r>
                <w:rPr>
                  <w:rFonts w:ascii="Cambria Math" w:eastAsiaTheme="minorEastAsia" w:hAnsi="Cambria Math"/>
                  <w:szCs w:val="32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Cs w:val="32"/>
                  <w:lang w:val="en-US"/>
                </w:rPr>
                <m:t>p</m:t>
              </m:r>
            </m:sub>
          </m:sSub>
          <m:r>
            <w:rPr>
              <w:rFonts w:ascii="Cambria Math" w:eastAsiaTheme="minorEastAsia" w:hAnsi="Cambria Math"/>
              <w:szCs w:val="32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32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Cs w:val="32"/>
                </w:rPr>
                <m:t>n</m:t>
              </m:r>
            </m:sub>
          </m:sSub>
          <m:r>
            <w:rPr>
              <w:rFonts w:ascii="Cambria Math" w:eastAsiaTheme="minorEastAsia" w:hAnsi="Cambria Math"/>
              <w:szCs w:val="32"/>
            </w:rPr>
            <m:t>&lt;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32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Cs w:val="32"/>
                </w:rPr>
                <m:t>e</m:t>
              </m:r>
            </m:sub>
          </m:sSub>
        </m:oMath>
      </m:oMathPara>
    </w:p>
    <w:p w:rsidR="0055336C" w:rsidRPr="0055336C" w:rsidRDefault="0055336C" w:rsidP="00AF2C58">
      <w:pPr>
        <w:spacing w:line="360" w:lineRule="auto"/>
        <w:rPr>
          <w:rFonts w:eastAsiaTheme="minorEastAsia"/>
          <w:szCs w:val="32"/>
        </w:rPr>
      </w:pPr>
      <w:r>
        <w:rPr>
          <w:rFonts w:eastAsiaTheme="minorEastAsia"/>
          <w:szCs w:val="32"/>
        </w:rPr>
        <w:t>Окончательно получаем:</w:t>
      </w:r>
    </w:p>
    <w:p w:rsidR="00B641D5" w:rsidRPr="00C641B4" w:rsidRDefault="00B641D5" w:rsidP="00AF2C58">
      <w:pPr>
        <w:spacing w:line="360" w:lineRule="auto"/>
        <w:rPr>
          <w:rFonts w:eastAsiaTheme="minorEastAsia"/>
          <w:sz w:val="32"/>
          <w:szCs w:val="32"/>
        </w:rPr>
      </w:pPr>
      <w:r w:rsidRPr="00C641B4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1</w:t>
      </w:r>
      <w:r w:rsidRPr="00C641B4">
        <w:rPr>
          <w:rFonts w:eastAsiaTheme="minorEastAsia"/>
          <w:sz w:val="32"/>
          <w:szCs w:val="32"/>
        </w:rPr>
        <w:t xml:space="preserve"> </w:t>
      </w:r>
      <w:r w:rsidRPr="00B641D5">
        <w:rPr>
          <w:rFonts w:eastAsiaTheme="minorEastAsia"/>
          <w:sz w:val="32"/>
          <w:szCs w:val="32"/>
        </w:rPr>
        <w:t>&gt;</w:t>
      </w:r>
      <w:r w:rsidRPr="00C641B4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b>
            </m:sSub>
          </m:den>
        </m:f>
      </m:oMath>
      <w:r w:rsidRPr="00C641B4">
        <w:rPr>
          <w:rFonts w:eastAsiaTheme="minorEastAsia"/>
          <w:sz w:val="32"/>
          <w:szCs w:val="32"/>
        </w:rPr>
        <w:t xml:space="preserve"> &gt; 0,6</w:t>
      </w:r>
    </w:p>
    <w:p w:rsidR="00D47BD1" w:rsidRPr="00F95CDB" w:rsidRDefault="009C3F8B" w:rsidP="00AF2C58">
      <w:pPr>
        <w:spacing w:line="360" w:lineRule="auto"/>
        <w:rPr>
          <w:rFonts w:eastAsiaTheme="minorEastAsia"/>
          <w:sz w:val="24"/>
          <w:szCs w:val="32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1&lt;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p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&lt;1,67</m:t>
        </m:r>
      </m:oMath>
      <w:r w:rsidR="00F95CDB" w:rsidRPr="00F95CDB">
        <w:rPr>
          <w:rFonts w:eastAsiaTheme="minorEastAsia"/>
          <w:sz w:val="24"/>
          <w:szCs w:val="32"/>
        </w:rPr>
        <w:t xml:space="preserve"> </w:t>
      </w:r>
      <w:r w:rsidR="00B85322">
        <w:rPr>
          <w:rFonts w:eastAsiaTheme="minorEastAsia"/>
          <w:sz w:val="24"/>
          <w:szCs w:val="32"/>
        </w:rPr>
        <w:t>– отношение концентраций нейтронов и протонов на момент закалки</w:t>
      </w:r>
    </w:p>
    <w:p w:rsidR="00F95CDB" w:rsidRPr="00F95CDB" w:rsidRDefault="00F95CDB" w:rsidP="00AF2C58">
      <w:pPr>
        <w:spacing w:line="360" w:lineRule="auto"/>
        <w:rPr>
          <w:rFonts w:eastAsiaTheme="minorEastAsia"/>
          <w:sz w:val="24"/>
          <w:szCs w:val="32"/>
        </w:rPr>
      </w:pPr>
      <w:r>
        <w:rPr>
          <w:rFonts w:eastAsiaTheme="minorEastAsia"/>
          <w:sz w:val="24"/>
          <w:szCs w:val="32"/>
        </w:rPr>
        <w:t xml:space="preserve">Отсюда </w:t>
      </w:r>
      <w:r w:rsidR="0055336C">
        <w:rPr>
          <w:rFonts w:eastAsiaTheme="minorEastAsia"/>
          <w:sz w:val="24"/>
          <w:szCs w:val="32"/>
        </w:rPr>
        <w:t xml:space="preserve">видно </w:t>
      </w:r>
      <w:r w:rsidR="00D61C8A">
        <w:rPr>
          <w:rFonts w:eastAsiaTheme="minorEastAsia"/>
          <w:sz w:val="24"/>
          <w:szCs w:val="32"/>
        </w:rPr>
        <w:t>существование «излишка</w:t>
      </w:r>
      <w:r w:rsidR="0055336C">
        <w:rPr>
          <w:rFonts w:eastAsiaTheme="minorEastAsia"/>
          <w:sz w:val="24"/>
          <w:szCs w:val="32"/>
        </w:rPr>
        <w:t>» нейтронов в рассматриваемой модели.</w:t>
      </w:r>
    </w:p>
    <w:p w:rsidR="004A38B3" w:rsidRDefault="009C3F8B" w:rsidP="00AF2C5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В модели нашего реального мира после этапа закалки следует распад малой части нейтронов за промежуток вре</w:t>
      </w:r>
      <w:r w:rsidR="00CB1827">
        <w:rPr>
          <w:rFonts w:eastAsiaTheme="minorEastAsia"/>
        </w:rPr>
        <w:t>мени</w:t>
      </w:r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*</m:t>
            </m:r>
          </m:sub>
        </m:sSub>
      </m:oMath>
      <w:r w:rsidRPr="009C3F8B">
        <w:rPr>
          <w:rFonts w:eastAsiaTheme="minorEastAsia"/>
        </w:rPr>
        <w:t xml:space="preserve"> &lt;</w:t>
      </w:r>
      <w:r w:rsidRPr="009C3F8B">
        <w:rPr>
          <w:rFonts w:eastAsiaTheme="minorEastAsia"/>
          <w:lang w:val="en-US"/>
        </w:rPr>
        <w:t>t</w:t>
      </w:r>
      <w:r w:rsidRPr="009C3F8B">
        <w:rPr>
          <w:rFonts w:eastAsiaTheme="minorEastAsia"/>
        </w:rPr>
        <w:t>&lt;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sub>
        </m:sSub>
      </m:oMath>
      <w:r>
        <w:rPr>
          <w:rFonts w:eastAsiaTheme="minorEastAsia"/>
        </w:rPr>
        <w:t xml:space="preserve"> , 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</m:oMath>
      <w:r w:rsidRPr="009C3F8B">
        <w:rPr>
          <w:rFonts w:eastAsiaTheme="minorEastAsia"/>
        </w:rPr>
        <w:t xml:space="preserve">~100 </w:t>
      </w:r>
      <w:r>
        <w:rPr>
          <w:rFonts w:eastAsiaTheme="minorEastAsia"/>
          <w:lang w:val="en-US"/>
        </w:rPr>
        <w:t>c</w:t>
      </w:r>
      <w:r w:rsidRPr="009C3F8B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9C3F8B">
        <w:rPr>
          <w:rFonts w:eastAsiaTheme="minorEastAsia"/>
        </w:rPr>
        <w:t xml:space="preserve"> </w:t>
      </w:r>
      <w:r>
        <w:rPr>
          <w:rFonts w:eastAsiaTheme="minorEastAsia"/>
        </w:rPr>
        <w:t>время, при котором начинается образование легчайшего ядра –</w:t>
      </w:r>
      <w:r w:rsidR="004A38B3">
        <w:rPr>
          <w:rFonts w:eastAsiaTheme="minorEastAsia"/>
        </w:rPr>
        <w:t xml:space="preserve"> дейтерия  в реакции </w:t>
      </w:r>
    </w:p>
    <w:p w:rsidR="00D02C76" w:rsidRDefault="004A38B3" w:rsidP="00AF2C58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1447800" cy="239967"/>
            <wp:effectExtent l="0" t="0" r="0" b="8255"/>
            <wp:docPr id="1" name="Рисунок 1" descr="C:\Users\BYSHA\Desktop\косм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YSHA\Desktop\косм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76" w:rsidRDefault="003224BB" w:rsidP="00AF2C58">
      <w:pPr>
        <w:spacing w:line="360" w:lineRule="auto"/>
        <w:rPr>
          <w:rFonts w:eastAsiaTheme="minorEastAsia"/>
        </w:rPr>
      </w:pPr>
      <w:r w:rsidRPr="003224BB">
        <w:rPr>
          <w:rFonts w:eastAsiaTheme="minorEastAsia"/>
        </w:rPr>
        <w:t xml:space="preserve"> </w:t>
      </w:r>
      <w:r w:rsidR="00BF51ED">
        <w:rPr>
          <w:rFonts w:eastAsiaTheme="minorEastAsia"/>
        </w:rPr>
        <w:t xml:space="preserve">Учитывая, </w:t>
      </w:r>
      <w:r>
        <w:rPr>
          <w:rFonts w:eastAsiaTheme="minorEastAsia"/>
        </w:rPr>
        <w:t>в нашем случае</w:t>
      </w:r>
      <w:r w:rsidR="00BF51ED">
        <w:rPr>
          <w:rFonts w:eastAsiaTheme="minorEastAsia"/>
        </w:rPr>
        <w:t>,</w:t>
      </w:r>
      <w:r>
        <w:rPr>
          <w:rFonts w:eastAsiaTheme="minorEastAsia"/>
        </w:rPr>
        <w:t xml:space="preserve"> стабильность нейтрона, а также стабильность прот</w:t>
      </w:r>
      <w:r w:rsidR="000E033C">
        <w:rPr>
          <w:rFonts w:eastAsiaTheme="minorEastAsia"/>
        </w:rPr>
        <w:t xml:space="preserve">она, получаем, что закаленное </w:t>
      </w:r>
      <w:r>
        <w:rPr>
          <w:rFonts w:eastAsiaTheme="minorEastAsia"/>
        </w:rPr>
        <w:t xml:space="preserve">отношение в </w:t>
      </w:r>
      <w:r w:rsidR="004A38B3">
        <w:rPr>
          <w:rFonts w:eastAsiaTheme="minorEastAsia"/>
        </w:rPr>
        <w:t>течение указанного промежутка</w:t>
      </w:r>
      <w:r>
        <w:rPr>
          <w:rFonts w:eastAsiaTheme="minorEastAsia"/>
        </w:rPr>
        <w:t xml:space="preserve"> времени не меняется.</w:t>
      </w:r>
    </w:p>
    <w:p w:rsidR="00F52C93" w:rsidRDefault="00F52C93" w:rsidP="00AF2C5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Дальнейшая цепочка реакций переводит все нейтроны в гелий-4:</w:t>
      </w:r>
    </w:p>
    <w:p w:rsidR="00F52C93" w:rsidRDefault="00F52C93">
      <w:pPr>
        <w:spacing w:line="360" w:lineRule="auto"/>
        <w:rPr>
          <w:lang w:val="en-US"/>
        </w:rPr>
      </w:pPr>
      <w:r>
        <w:rPr>
          <w:rFonts w:ascii="Calibri" w:eastAsia="TimesNew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21BAFE9A" wp14:editId="4333E1BC">
            <wp:extent cx="1162050" cy="49216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614" cy="4996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93" w:rsidRDefault="00F52C93">
      <w:pPr>
        <w:spacing w:line="360" w:lineRule="auto"/>
        <w:rPr>
          <w:lang w:val="en-US"/>
        </w:rPr>
      </w:pPr>
      <w:r>
        <w:rPr>
          <w:rFonts w:ascii="Calibri" w:eastAsia="TimesNew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6D56731B" wp14:editId="0F84042D">
            <wp:extent cx="1390650" cy="1686679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33" cy="16909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AB" w:rsidRDefault="000B2240">
      <w:pPr>
        <w:spacing w:line="360" w:lineRule="auto"/>
      </w:pPr>
      <w:r>
        <w:t>По зав</w:t>
      </w:r>
      <w:r w:rsidR="00983B69">
        <w:t>ершении,</w:t>
      </w:r>
      <w:r w:rsidR="006B22DF">
        <w:t xml:space="preserve"> отношение количества</w:t>
      </w:r>
      <w:r w:rsidR="00436EE2">
        <w:t xml:space="preserve"> гелия-4</w:t>
      </w:r>
      <w:r w:rsidR="006B22DF">
        <w:t xml:space="preserve"> к количеству всех барионов</w:t>
      </w:r>
      <w:r w:rsidR="00436EE2">
        <w:t>:</w:t>
      </w:r>
    </w:p>
    <w:p w:rsidR="000B2240" w:rsidRDefault="000B2240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2133600" cy="590550"/>
            <wp:effectExtent l="0" t="0" r="0" b="0"/>
            <wp:docPr id="4" name="Рисунок 4" descr="C:\Users\BYSHA\Desktop\КОС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BYSHA\Desktop\КОСМ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2B" w:rsidRDefault="002B4F2B">
      <w:pPr>
        <w:spacing w:line="360" w:lineRule="auto"/>
        <w:rPr>
          <w:rFonts w:eastAsiaTheme="minorEastAsia"/>
        </w:rPr>
      </w:pPr>
      <w:r>
        <w:lastRenderedPageBreak/>
        <w:t xml:space="preserve">Т.к. нейтрон </w:t>
      </w:r>
      <w:r w:rsidR="005D7620">
        <w:t xml:space="preserve">в рассматриваемой модели зеркального мира </w:t>
      </w:r>
      <w:r>
        <w:t xml:space="preserve">стабилен, то, </w:t>
      </w:r>
      <w:r w:rsidR="00BF51ED">
        <w:t xml:space="preserve">  </w:t>
      </w:r>
      <w:r>
        <w:t xml:space="preserve">переходя к </w:t>
      </w:r>
      <w:r w:rsidR="00BF51ED">
        <w:t xml:space="preserve"> </w:t>
      </w:r>
      <w:r>
        <w:t xml:space="preserve">пределу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τ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DC0191">
        <w:rPr>
          <w:rFonts w:eastAsiaTheme="minorEastAsia"/>
        </w:rPr>
        <w:t xml:space="preserve"> </w:t>
      </w:r>
      <w:r w:rsidR="00DC0191">
        <w:rPr>
          <w:rFonts w:ascii="Times New Roman" w:eastAsiaTheme="minorEastAsia" w:hAnsi="Times New Roman" w:cs="Times New Roman"/>
        </w:rPr>
        <w:t>→</w:t>
      </w:r>
      <w:r w:rsidRPr="002B4F2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∞</m:t>
        </m:r>
      </m:oMath>
      <w:r>
        <w:rPr>
          <w:rFonts w:eastAsiaTheme="minorEastAsia"/>
        </w:rPr>
        <w:t>, получаем:</w:t>
      </w:r>
    </w:p>
    <w:p w:rsidR="002B4F2B" w:rsidRPr="00795D51" w:rsidRDefault="00525902">
      <w:pPr>
        <w:spacing w:line="360" w:lineRule="auto"/>
        <w:rPr>
          <w:rFonts w:eastAsiaTheme="minorEastAsia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X(</m:t>
          </m:r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fr</m:t>
              </m:r>
            </m:sub>
          </m:sSub>
          <m:r>
            <w:rPr>
              <w:rFonts w:ascii="Cambria Math" w:hAnsi="Cambria Math"/>
              <w:sz w:val="28"/>
              <w:lang w:val="en-US"/>
            </w:rPr>
            <m:t>)</m:t>
          </m:r>
        </m:oMath>
      </m:oMathPara>
    </w:p>
    <w:p w:rsidR="00983B69" w:rsidRDefault="00033A87" w:rsidP="00033A87">
      <w:pPr>
        <w:spacing w:line="360" w:lineRule="auto"/>
        <w:rPr>
          <w:rFonts w:eastAsiaTheme="minorEastAsia"/>
        </w:rPr>
      </w:pPr>
      <w:proofErr w:type="gramStart"/>
      <w:r w:rsidRPr="00795D51">
        <w:rPr>
          <w:sz w:val="32"/>
          <w:lang w:val="en-US"/>
        </w:rPr>
        <w:t>X</w:t>
      </w:r>
      <w:r w:rsidRPr="00795D51">
        <w:rPr>
          <w:sz w:val="32"/>
        </w:rPr>
        <w:t>(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32"/>
                <w:lang w:val="en-US"/>
              </w:rPr>
              <m:t>fr</m:t>
            </m:r>
          </m:sub>
        </m:sSub>
        <m:r>
          <w:rPr>
            <w:rFonts w:ascii="Cambria Math" w:hAnsi="Cambria Math"/>
            <w:sz w:val="32"/>
          </w:rPr>
          <m:t>)=</m:t>
        </m:r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lang w:val="en-US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lang w:val="en-US"/>
                  </w:rPr>
                  <m:t>p</m:t>
                </m:r>
              </m:sub>
            </m:sSub>
          </m:den>
        </m:f>
      </m:oMath>
      <w:r>
        <w:rPr>
          <w:rFonts w:eastAsiaTheme="minorEastAsia"/>
          <w:sz w:val="36"/>
        </w:rPr>
        <w:t xml:space="preserve">    -</w:t>
      </w:r>
      <w:r>
        <w:rPr>
          <w:rFonts w:eastAsiaTheme="minorEastAsia"/>
          <w:sz w:val="28"/>
        </w:rPr>
        <w:t xml:space="preserve"> </w:t>
      </w:r>
      <w:r w:rsidR="00BA6EAA">
        <w:rPr>
          <w:rFonts w:eastAsiaTheme="minorEastAsia"/>
        </w:rPr>
        <w:t>в данном конкретном случае</w:t>
      </w:r>
      <w:r w:rsidR="00B04DB2">
        <w:rPr>
          <w:rFonts w:eastAsiaTheme="minorEastAsia"/>
        </w:rPr>
        <w:t xml:space="preserve"> эта величина имеет смысл </w:t>
      </w:r>
      <w:r w:rsidR="006B22DF">
        <w:rPr>
          <w:rFonts w:eastAsiaTheme="minorEastAsia"/>
        </w:rPr>
        <w:t>отношения количества протонов к количеству</w:t>
      </w:r>
      <w:r w:rsidR="002F477F">
        <w:rPr>
          <w:rFonts w:eastAsiaTheme="minorEastAsia"/>
        </w:rPr>
        <w:t xml:space="preserve"> </w:t>
      </w:r>
      <w:r w:rsidR="006B22DF">
        <w:rPr>
          <w:rFonts w:eastAsiaTheme="minorEastAsia"/>
        </w:rPr>
        <w:t xml:space="preserve"> барионов при температуре закалки.</w:t>
      </w:r>
    </w:p>
    <w:p w:rsidR="00033A87" w:rsidRPr="00C641B4" w:rsidRDefault="00AC30F2" w:rsidP="00033A87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Следовательно, </w:t>
      </w:r>
      <w:r w:rsidR="006B22DF">
        <w:rPr>
          <w:rFonts w:eastAsiaTheme="minorEastAsia"/>
        </w:rPr>
        <w:t xml:space="preserve">для </w:t>
      </w:r>
      <w:r w:rsidR="00033A87">
        <w:rPr>
          <w:rFonts w:eastAsiaTheme="minorEastAsia"/>
        </w:rPr>
        <w:t>гелия-4</w:t>
      </w:r>
      <w:r w:rsidR="006B22DF">
        <w:rPr>
          <w:rFonts w:eastAsiaTheme="minorEastAsia"/>
        </w:rPr>
        <w:t xml:space="preserve"> имеем</w:t>
      </w:r>
      <w:r w:rsidR="00033A87">
        <w:rPr>
          <w:rFonts w:eastAsiaTheme="minorEastAsia"/>
        </w:rPr>
        <w:t>:</w:t>
      </w:r>
      <w:r w:rsidR="00C641B4">
        <w:rPr>
          <w:rFonts w:eastAsiaTheme="minorEastAsia"/>
        </w:rPr>
        <w:t xml:space="preserve">        </w:t>
      </w:r>
      <w:r w:rsidR="00033A87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6"/>
              </w:rPr>
              <m:t>4</m:t>
            </m:r>
          </m:sub>
        </m:sSub>
        <m:r>
          <w:rPr>
            <w:rFonts w:ascii="Cambria Math" w:eastAsiaTheme="minorEastAsia" w:hAnsi="Cambria Math"/>
            <w:sz w:val="32"/>
          </w:rPr>
          <m:t>∈(0,19</m:t>
        </m:r>
        <w:proofErr w:type="gramStart"/>
        <m:r>
          <w:rPr>
            <w:rFonts w:ascii="Cambria Math" w:eastAsiaTheme="minorEastAsia" w:hAnsi="Cambria Math"/>
            <w:sz w:val="32"/>
          </w:rPr>
          <m:t xml:space="preserve"> ;</m:t>
        </m:r>
        <w:proofErr w:type="gramEnd"/>
        <m:r>
          <w:rPr>
            <w:rFonts w:ascii="Cambria Math" w:eastAsiaTheme="minorEastAsia" w:hAnsi="Cambria Math"/>
            <w:sz w:val="32"/>
          </w:rPr>
          <m:t>0,25)</m:t>
        </m:r>
      </m:oMath>
    </w:p>
    <w:p w:rsidR="00AC30F2" w:rsidRPr="00AC30F2" w:rsidRDefault="00AC30F2" w:rsidP="00033A87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Величина  </w:t>
      </w: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6"/>
              </w:rPr>
              <m:t>4</m:t>
            </m:r>
          </m:sub>
        </m:sSub>
        <m:r>
          <w:rPr>
            <w:rFonts w:ascii="Cambria Math" w:hAnsi="Cambria Math"/>
            <w:sz w:val="36"/>
          </w:rPr>
          <m:t xml:space="preserve"> </m:t>
        </m:r>
      </m:oMath>
      <w:r>
        <w:rPr>
          <w:rFonts w:eastAsiaTheme="minorEastAsia"/>
          <w:sz w:val="36"/>
        </w:rPr>
        <w:t xml:space="preserve">= 0,25 </w:t>
      </w:r>
      <w:r w:rsidR="00153330">
        <w:rPr>
          <w:rFonts w:eastAsiaTheme="minorEastAsia"/>
        </w:rPr>
        <w:t>соответствует присутствию только гелия-4.</w:t>
      </w:r>
    </w:p>
    <w:p w:rsidR="00CC26E0" w:rsidRDefault="00CC26E0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Исходя из приближенного равенства масс протона и нейтрона в данной модели, получаем для массовой доли гелия-4:</w:t>
      </w:r>
    </w:p>
    <w:p w:rsidR="00CC26E0" w:rsidRDefault="0052590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Y</m:t>
            </m:r>
          </m:e>
          <m:sub>
            <m:r>
              <w:rPr>
                <w:rFonts w:ascii="Cambria Math" w:hAnsi="Cambria Math"/>
                <w:sz w:val="36"/>
              </w:rPr>
              <m:t>4</m:t>
            </m:r>
          </m:sub>
        </m:sSub>
      </m:oMath>
      <w:r w:rsidR="00CC26E0" w:rsidRPr="00F95CDB">
        <w:rPr>
          <w:rFonts w:eastAsiaTheme="minorEastAsia"/>
          <w:sz w:val="36"/>
        </w:rPr>
        <w:t xml:space="preserve">= </w:t>
      </w:r>
      <m:oMath>
        <m:r>
          <w:rPr>
            <w:rFonts w:ascii="Cambria Math" w:eastAsiaTheme="minorEastAsia" w:hAnsi="Cambria Math"/>
            <w:sz w:val="36"/>
          </w:rPr>
          <m:t>4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6"/>
              </w:rPr>
              <m:t>4</m:t>
            </m:r>
          </m:sub>
        </m:sSub>
      </m:oMath>
    </w:p>
    <w:p w:rsidR="00CC26E0" w:rsidRDefault="00CC26E0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Для массовой доли </w:t>
      </w:r>
      <w:r w:rsidR="00376BAB">
        <w:rPr>
          <w:rFonts w:eastAsiaTheme="minorEastAsia"/>
        </w:rPr>
        <w:t>«</w:t>
      </w:r>
      <w:r>
        <w:rPr>
          <w:rFonts w:eastAsiaTheme="minorEastAsia"/>
        </w:rPr>
        <w:t>излишка</w:t>
      </w:r>
      <w:r w:rsidR="00376BAB">
        <w:rPr>
          <w:rFonts w:eastAsiaTheme="minorEastAsia"/>
        </w:rPr>
        <w:t xml:space="preserve">» свободных </w:t>
      </w:r>
      <w:r>
        <w:rPr>
          <w:rFonts w:eastAsiaTheme="minorEastAsia"/>
        </w:rPr>
        <w:t xml:space="preserve"> нейтронов:</w:t>
      </w:r>
    </w:p>
    <w:p w:rsidR="00CC26E0" w:rsidRPr="00353CAA" w:rsidRDefault="00CC26E0">
      <w:pPr>
        <w:spacing w:line="360" w:lineRule="auto"/>
      </w:pPr>
      <w: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Y</m:t>
            </m:r>
          </m:e>
          <m:sub>
            <m:r>
              <w:rPr>
                <w:rFonts w:ascii="Cambria Math" w:hAnsi="Cambria Math"/>
                <w:sz w:val="36"/>
              </w:rPr>
              <m:t>n</m:t>
            </m:r>
          </m:sub>
        </m:sSub>
      </m:oMath>
      <w:r w:rsidRPr="00F95CDB">
        <w:rPr>
          <w:rFonts w:eastAsiaTheme="minorEastAsia"/>
          <w:sz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3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3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p</m:t>
                </m:r>
              </m:sub>
            </m:sSub>
          </m:den>
        </m:f>
      </m:oMath>
    </w:p>
    <w:p w:rsidR="0079360D" w:rsidRPr="0079360D" w:rsidRDefault="00525902">
      <w:pPr>
        <w:spacing w:line="360" w:lineRule="auto"/>
        <w:rPr>
          <w:rFonts w:eastAsiaTheme="minorEastAsia"/>
          <w:sz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32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32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32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32"/>
              <w:lang w:val="en-US"/>
            </w:rPr>
            <m:t>=1</m:t>
          </m:r>
        </m:oMath>
      </m:oMathPara>
    </w:p>
    <w:p w:rsidR="0079360D" w:rsidRDefault="00525902">
      <w:pPr>
        <w:spacing w:line="360" w:lineRule="auto"/>
        <w:rPr>
          <w:rFonts w:eastAsiaTheme="minorEastAsia"/>
          <w:sz w:val="36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Y</m:t>
            </m:r>
          </m:e>
          <m:sub>
            <m:r>
              <w:rPr>
                <w:rFonts w:ascii="Cambria Math" w:hAnsi="Cambria Math"/>
                <w:sz w:val="36"/>
              </w:rPr>
              <m:t>4</m:t>
            </m:r>
          </m:sub>
        </m:sSub>
      </m:oMath>
      <w:r w:rsidR="0079360D" w:rsidRPr="00F95CDB">
        <w:rPr>
          <w:rFonts w:eastAsiaTheme="minorEastAsia"/>
          <w:sz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3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p</m:t>
                </m:r>
              </m:sub>
            </m:sSub>
          </m:den>
        </m:f>
      </m:oMath>
    </w:p>
    <w:p w:rsidR="00CC26E0" w:rsidRPr="00353CAA" w:rsidRDefault="00F95CDB">
      <w:pPr>
        <w:spacing w:line="360" w:lineRule="auto"/>
        <w:rPr>
          <w:i/>
        </w:rPr>
      </w:pPr>
      <w:r>
        <w:rPr>
          <w:rFonts w:eastAsiaTheme="minorEastAsia"/>
        </w:rPr>
        <w:t xml:space="preserve">Или:  </w:t>
      </w: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Y</m:t>
            </m:r>
          </m:e>
          <m:sub>
            <m:r>
              <w:rPr>
                <w:rFonts w:ascii="Cambria Math" w:hAnsi="Cambria Math"/>
                <w:sz w:val="36"/>
              </w:rPr>
              <m:t>4</m:t>
            </m:r>
          </m:sub>
        </m:sSub>
      </m:oMath>
      <w:r w:rsidRPr="00F95CDB">
        <w:rPr>
          <w:rFonts w:eastAsiaTheme="minorEastAsia"/>
          <w:sz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2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lang w:val="en-US"/>
                      </w:rPr>
                      <m:t>p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36"/>
              </w:rPr>
              <m:t>+1</m:t>
            </m:r>
          </m:den>
        </m:f>
      </m:oMath>
      <w:r w:rsidR="00FE6F3F">
        <w:rPr>
          <w:rFonts w:eastAsiaTheme="minorEastAsia"/>
          <w:sz w:val="36"/>
        </w:rPr>
        <w:t xml:space="preserve">               </w:t>
      </w:r>
    </w:p>
    <w:p w:rsidR="0079360D" w:rsidRPr="00C641B4" w:rsidRDefault="00525902">
      <w:pPr>
        <w:spacing w:line="360" w:lineRule="auto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∈(0,75 ;1)</m:t>
          </m:r>
        </m:oMath>
      </m:oMathPara>
    </w:p>
    <w:p w:rsidR="00D36EEC" w:rsidRPr="00D26185" w:rsidRDefault="00D36EEC">
      <w:pPr>
        <w:spacing w:line="360" w:lineRule="auto"/>
        <w:rPr>
          <w:sz w:val="36"/>
        </w:rPr>
      </w:pPr>
      <w:r w:rsidRPr="00D26185"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Y</m:t>
            </m:r>
          </m:e>
          <m:sub>
            <m:r>
              <w:rPr>
                <w:rFonts w:ascii="Cambria Math" w:hAnsi="Cambria Math"/>
                <w:sz w:val="36"/>
              </w:rPr>
              <m:t>n</m:t>
            </m:r>
          </m:sub>
        </m:sSub>
      </m:oMath>
      <w:r w:rsidRPr="00D26185">
        <w:rPr>
          <w:rFonts w:eastAsiaTheme="minorEastAsia"/>
          <w:sz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2"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2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2"/>
                        <w:lang w:val="en-US"/>
                      </w:rPr>
                      <m:t>p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36"/>
                <w:szCs w:val="32"/>
              </w:rPr>
              <m:t xml:space="preserve">-1 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2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2"/>
                      </w:rPr>
                      <m:t>p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36"/>
                <w:szCs w:val="32"/>
              </w:rPr>
              <m:t>+1</m:t>
            </m:r>
          </m:den>
        </m:f>
      </m:oMath>
    </w:p>
    <w:p w:rsidR="0079360D" w:rsidRPr="00D36EEC" w:rsidRDefault="00525902">
      <w:pPr>
        <w:spacing w:line="360" w:lineRule="auto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</w:rPr>
                <m:t>Y</m:t>
              </m:r>
            </m:e>
            <m:sub>
              <m:r>
                <w:rPr>
                  <w:rFonts w:ascii="Cambria Math" w:hAnsi="Cambria Math"/>
                  <w:sz w:val="3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32"/>
              <w:lang w:val="en-US"/>
            </w:rPr>
            <m:t>∈(0 ;0,25)</m:t>
          </m:r>
        </m:oMath>
      </m:oMathPara>
    </w:p>
    <w:p w:rsidR="00F5503C" w:rsidRPr="006E7F85" w:rsidRDefault="006E7F85" w:rsidP="006E7F85">
      <w:pPr>
        <w:spacing w:line="360" w:lineRule="auto"/>
        <w:rPr>
          <w:rFonts w:eastAsiaTheme="minorEastAsia"/>
          <w:i/>
        </w:rPr>
      </w:pPr>
      <w:r>
        <w:rPr>
          <w:rFonts w:eastAsiaTheme="minorEastAsia"/>
        </w:rPr>
        <w:lastRenderedPageBreak/>
        <w:t xml:space="preserve">Дейтерию термодинамически выгодно образоваться при температуре  </w:t>
      </w:r>
      <w:r>
        <w:rPr>
          <w:rFonts w:eastAsiaTheme="minorEastAsia"/>
          <w:lang w:val="en-US"/>
        </w:rPr>
        <w:t>T</w:t>
      </w:r>
      <w:r w:rsidRPr="006E7F85">
        <w:rPr>
          <w:rFonts w:eastAsiaTheme="minorEastAsia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NS</m:t>
            </m:r>
          </m:sub>
        </m:sSub>
        <m:r>
          <w:rPr>
            <w:rFonts w:ascii="Cambria Math" w:eastAsiaTheme="minorEastAsia" w:hAnsi="Cambria Math"/>
          </w:rPr>
          <m:t>~65 кэВ</m:t>
        </m:r>
      </m:oMath>
      <w:r>
        <w:rPr>
          <w:rFonts w:eastAsiaTheme="minorEastAsia"/>
        </w:rPr>
        <w:t>. Однако Вселенная довольно быстро расширяется, поэто</w:t>
      </w:r>
      <w:r w:rsidR="00CF5FB5">
        <w:rPr>
          <w:rFonts w:eastAsiaTheme="minorEastAsia"/>
        </w:rPr>
        <w:t>му, в принципе, часть  протонов</w:t>
      </w:r>
      <w:r>
        <w:rPr>
          <w:rFonts w:eastAsiaTheme="minorEastAsia"/>
        </w:rPr>
        <w:t xml:space="preserve">  может не успеть «сгореть»</w:t>
      </w:r>
      <w:proofErr w:type="gramStart"/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 </w:t>
      </w:r>
      <w:r w:rsidR="00323BDB">
        <w:rPr>
          <w:rFonts w:eastAsiaTheme="minorEastAsia"/>
        </w:rPr>
        <w:t>С</w:t>
      </w:r>
      <w:r>
        <w:rPr>
          <w:rFonts w:eastAsiaTheme="minorEastAsia"/>
        </w:rPr>
        <w:t>ечения образования дейтерия</w:t>
      </w:r>
      <w:r w:rsidR="00323BDB">
        <w:rPr>
          <w:rFonts w:eastAsiaTheme="minorEastAsia"/>
        </w:rPr>
        <w:t xml:space="preserve"> </w:t>
      </w:r>
      <w:r w:rsidR="00323BDB">
        <w:rPr>
          <w:rFonts w:eastAsiaTheme="minorEastAsia"/>
          <w:lang w:val="en-US"/>
        </w:rPr>
        <w:t>[8]</w:t>
      </w:r>
      <w:r>
        <w:rPr>
          <w:rFonts w:eastAsiaTheme="minorEastAsia"/>
        </w:rPr>
        <w:t>:</w:t>
      </w:r>
    </w:p>
    <w:p w:rsidR="00F5503C" w:rsidRDefault="006E7F85" w:rsidP="006E7F85">
      <w:pPr>
        <w:spacing w:line="360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noProof/>
          <w:lang w:eastAsia="ru-RU"/>
        </w:rPr>
        <w:drawing>
          <wp:inline distT="0" distB="0" distL="0" distR="0" wp14:anchorId="2AAF0ADE" wp14:editId="1840A5D1">
            <wp:extent cx="25812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F85" w:rsidRDefault="006E7F85" w:rsidP="006E7F85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Протоны перестают гореть при условии:</w:t>
      </w:r>
    </w:p>
    <w:p w:rsidR="006E7F85" w:rsidRPr="00214A67" w:rsidRDefault="006E7F85" w:rsidP="006E7F85">
      <w:pPr>
        <w:spacing w:line="360" w:lineRule="auto"/>
        <w:rPr>
          <w:rFonts w:eastAsiaTheme="minorEastAsia" w:cstheme="minorHAnsi"/>
          <w:i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Г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p+n→D+γ</m:t>
            </m:r>
          </m:sub>
        </m:sSub>
      </m:oMath>
      <w:r w:rsidRPr="00214A67">
        <w:rPr>
          <w:rFonts w:eastAsiaTheme="minorEastAsia" w:cstheme="minorHAnsi"/>
          <w:sz w:val="28"/>
          <w:szCs w:val="28"/>
          <w:lang w:val="en-US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  <w:lang w:val="en-US"/>
          </w:rPr>
          <m:t>(T)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σv</m:t>
                </m:r>
              </m:e>
            </m:d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p+n→D+γ</m:t>
            </m:r>
          </m:sub>
        </m:sSub>
      </m:oMath>
      <w:r w:rsidR="00CF5FB5" w:rsidRPr="00214A67">
        <w:rPr>
          <w:rFonts w:eastAsiaTheme="minorEastAsia" w:cstheme="minorHAnsi"/>
          <w:i/>
          <w:sz w:val="28"/>
          <w:szCs w:val="28"/>
          <w:lang w:val="en-US"/>
        </w:rPr>
        <w:t>(T</w:t>
      </w:r>
      <w:proofErr w:type="gramStart"/>
      <w:r w:rsidR="00CF5FB5" w:rsidRPr="00214A67">
        <w:rPr>
          <w:rFonts w:eastAsiaTheme="minorEastAsia" w:cstheme="minorHAnsi"/>
          <w:i/>
          <w:sz w:val="28"/>
          <w:szCs w:val="28"/>
          <w:lang w:val="en-US"/>
        </w:rPr>
        <w:t>)~</w:t>
      </w:r>
      <w:proofErr w:type="gramEnd"/>
      <w:r w:rsidR="00CF5FB5" w:rsidRPr="00214A67">
        <w:rPr>
          <w:rFonts w:eastAsiaTheme="minorEastAsia" w:cstheme="minorHAnsi"/>
          <w:i/>
          <w:sz w:val="28"/>
          <w:szCs w:val="28"/>
          <w:lang w:val="en-US"/>
        </w:rPr>
        <w:t xml:space="preserve"> H(T)</w:t>
      </w:r>
    </w:p>
    <w:p w:rsidR="00CF5FB5" w:rsidRDefault="00CF5FB5" w:rsidP="006E7F85">
      <w:pPr>
        <w:spacing w:line="360" w:lineRule="auto"/>
        <w:rPr>
          <w:rFonts w:eastAsiaTheme="minorEastAsia"/>
        </w:rPr>
      </w:pPr>
      <w:r>
        <w:rPr>
          <w:rFonts w:eastAsiaTheme="minorEastAsia" w:cstheme="minorHAnsi"/>
        </w:rPr>
        <w:t xml:space="preserve">Этим условием можно воспользоваться, чтобы определить концентрацию протонов на момент прекращения реакции горения. При </w:t>
      </w:r>
      <w:r>
        <w:rPr>
          <w:rFonts w:eastAsiaTheme="minorEastAsia"/>
          <w:lang w:val="en-US"/>
        </w:rPr>
        <w:t>T</w:t>
      </w:r>
      <w:r w:rsidRPr="006E7F85">
        <w:rPr>
          <w:rFonts w:eastAsiaTheme="minorEastAsia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NS</m:t>
            </m:r>
          </m:sub>
        </m:sSub>
        <m:r>
          <w:rPr>
            <w:rFonts w:ascii="Cambria Math" w:eastAsiaTheme="minorEastAsia" w:hAnsi="Cambria Math"/>
          </w:rPr>
          <m:t>~65 кэВ</m:t>
        </m:r>
      </m:oMath>
      <w:r>
        <w:rPr>
          <w:rFonts w:eastAsiaTheme="minorEastAsia"/>
        </w:rPr>
        <w:t xml:space="preserve"> получим:</w:t>
      </w:r>
    </w:p>
    <w:p w:rsidR="00CF5FB5" w:rsidRPr="00214A67" w:rsidRDefault="00CF5FB5" w:rsidP="006E7F85">
      <w:pPr>
        <w:spacing w:line="360" w:lineRule="auto"/>
        <w:rPr>
          <w:rFonts w:eastAsiaTheme="minorEastAsia" w:cstheme="minorHAnsi"/>
          <w:i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H</m:t>
            </m:r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lang w:val="en-US"/>
                  </w:rPr>
                  <m:t>NS</m:t>
                </m:r>
              </m:sub>
            </m:sSub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  <w:lang w:val="en-US"/>
                  </w:rPr>
                </m:ctrlPr>
              </m:sSub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  <w:lang w:val="en-US"/>
                      </w:rPr>
                      <m:t>σv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lang w:val="en-US"/>
                  </w:rPr>
                  <m:t>p</m:t>
                </m:r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→</m:t>
                </m:r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lang w:val="en-US"/>
                  </w:rPr>
                  <m:t>γ</m:t>
                </m:r>
              </m:sub>
            </m:sSub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lang w:val="en-US"/>
                  </w:rPr>
                  <m:t>NS</m:t>
                </m:r>
              </m:sub>
            </m:sSub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)</m:t>
            </m:r>
          </m:den>
        </m:f>
      </m:oMath>
      <w:r w:rsidRPr="00214A67">
        <w:rPr>
          <w:rFonts w:eastAsiaTheme="minorEastAsia" w:cstheme="minorHAnsi"/>
          <w:i/>
          <w:sz w:val="36"/>
          <w:szCs w:val="36"/>
        </w:rPr>
        <w:t xml:space="preserve"> 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4*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-1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6*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-20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см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с</m:t>
                </m:r>
              </m:den>
            </m:f>
          </m:den>
        </m:f>
      </m:oMath>
      <w:r w:rsidRPr="00214A67">
        <w:rPr>
          <w:rFonts w:eastAsiaTheme="minorEastAsia" w:cstheme="minorHAnsi"/>
          <w:i/>
          <w:sz w:val="36"/>
          <w:szCs w:val="36"/>
        </w:rPr>
        <w:t>=0,7*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17</m:t>
            </m:r>
          </m:sup>
        </m:sSup>
      </m:oMath>
    </w:p>
    <w:p w:rsidR="00E139D8" w:rsidRPr="00E139D8" w:rsidRDefault="00E139D8" w:rsidP="006E7F85">
      <w:pPr>
        <w:spacing w:line="360" w:lineRule="auto"/>
        <w:rPr>
          <w:rFonts w:eastAsiaTheme="minorEastAsia" w:cstheme="minorHAnsi"/>
          <w:i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B</m:t>
                  </m:r>
                </m:sub>
              </m:sSub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</w:rPr>
            <m:t>~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16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18</m:t>
                  </m:r>
                </m:sup>
              </m:sSup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</w:rPr>
            <m:t>~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-</m:t>
              </m:r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2</m:t>
              </m:r>
            </m:sup>
          </m:sSup>
        </m:oMath>
      </m:oMathPara>
    </w:p>
    <w:p w:rsidR="00E139D8" w:rsidRPr="00E139D8" w:rsidRDefault="00E139D8" w:rsidP="006E7F85">
      <w:pPr>
        <w:spacing w:line="36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Образовавшиеся в результате горения протонов ядра дейтерия служат материалом для образования трития и гелия-3:</w:t>
      </w:r>
    </w:p>
    <w:p w:rsidR="00F5503C" w:rsidRDefault="00E139D8" w:rsidP="00E139D8">
      <w:pPr>
        <w:spacing w:line="360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 w:cstheme="minorHAnsi"/>
          <w:noProof/>
          <w:lang w:eastAsia="ru-RU"/>
        </w:rPr>
        <w:drawing>
          <wp:inline distT="0" distB="0" distL="0" distR="0" wp14:anchorId="20A5C86C" wp14:editId="1306A9BC">
            <wp:extent cx="2790825" cy="296896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9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D8" w:rsidRDefault="00E139D8" w:rsidP="00E139D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Сечения указанных реакций можно оценить как геометрические, однако необходимо учесть кулоновский барьер: оба сталкивающихся ядра несут положительный электрический заряд, и между ними имеется отталкивание:</w:t>
      </w:r>
    </w:p>
    <w:p w:rsidR="00E139D8" w:rsidRDefault="00E139D8" w:rsidP="00E139D8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2867025" cy="523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D8" w:rsidRDefault="00E139D8" w:rsidP="00E139D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</w:rPr>
        <w:t>- геометрическое сечение реакции в отсутствие кулоновского подавления</w:t>
      </w:r>
    </w:p>
    <w:p w:rsidR="00E139D8" w:rsidRDefault="00E139D8" w:rsidP="00E139D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Приведенное выражение необходимо усреднить с учетом разброса скоростей в первичной плазме. После преобразований оно принимает вид:</w:t>
      </w:r>
    </w:p>
    <w:p w:rsidR="00E139D8" w:rsidRDefault="00E139D8" w:rsidP="00E139D8">
      <w:pPr>
        <w:spacing w:line="360" w:lineRule="auto"/>
        <w:rPr>
          <w:rFonts w:eastAsiaTheme="minorEastAsia"/>
        </w:rPr>
      </w:pPr>
    </w:p>
    <w:p w:rsidR="00E139D8" w:rsidRDefault="00E139D8" w:rsidP="00E139D8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5543550" cy="34647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D8" w:rsidRDefault="00E139D8" w:rsidP="00E139D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Здесь введены следующие обозначения:</w:t>
      </w:r>
    </w:p>
    <w:p w:rsidR="00E139D8" w:rsidRPr="00E139D8" w:rsidRDefault="00E139D8" w:rsidP="00E139D8">
      <w:pPr>
        <w:spacing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952500" cy="2360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</w:t>
      </w:r>
    </w:p>
    <w:p w:rsidR="00E139D8" w:rsidRDefault="00E139D8" w:rsidP="00E139D8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1066800" cy="226512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9A" w:rsidRDefault="0049079A" w:rsidP="00E139D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(Относительная приведенная масса ядер и температура, измеряемая  миллиардах градусов Кельвина, соответственно).</w:t>
      </w:r>
    </w:p>
    <w:p w:rsidR="0049079A" w:rsidRDefault="0049079A" w:rsidP="00E139D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Возвращаясь к вопросу о горении дейтерия и рассматривая реакции слияния двух ядер дейтерия, оценим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>грубо, используя характерный пространственный масштаб ядерных сил:</w:t>
      </w:r>
    </w:p>
    <w:p w:rsidR="0049079A" w:rsidRDefault="0049079A" w:rsidP="00E139D8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3486150" cy="5048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9A" w:rsidRDefault="0049079A" w:rsidP="00E139D8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3876675" cy="5715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9A" w:rsidRDefault="0049079A" w:rsidP="00E139D8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 wp14:anchorId="0DD60FAB" wp14:editId="6823C462">
            <wp:extent cx="1657350" cy="2762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9A" w:rsidRDefault="00323BDB" w:rsidP="00E139D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Дейтерий</w:t>
      </w:r>
      <w:r w:rsidR="0049079A">
        <w:rPr>
          <w:rFonts w:eastAsiaTheme="minorEastAsia"/>
        </w:rPr>
        <w:t xml:space="preserve"> перестает гореть при условии: </w:t>
      </w:r>
      <w:r w:rsidR="0049079A">
        <w:rPr>
          <w:rFonts w:eastAsiaTheme="minorEastAsia"/>
          <w:noProof/>
          <w:lang w:eastAsia="ru-RU"/>
        </w:rPr>
        <w:drawing>
          <wp:inline distT="0" distB="0" distL="0" distR="0">
            <wp:extent cx="3124200" cy="342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9A" w:rsidRDefault="0049079A" w:rsidP="00E139D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Таким образом, концентрация дейтерия на момент прекращения реакции горения:</w:t>
      </w:r>
    </w:p>
    <w:p w:rsidR="0049079A" w:rsidRDefault="0049079A" w:rsidP="00E139D8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3152775" cy="628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9A" w:rsidRDefault="0049079A" w:rsidP="00E139D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Сравнивая эту концентрацию с концентрацией барионов, получим:</w:t>
      </w:r>
    </w:p>
    <w:p w:rsidR="00DF48B6" w:rsidRPr="00DF48B6" w:rsidRDefault="00DF48B6" w:rsidP="00E139D8">
      <w:pPr>
        <w:spacing w:line="360" w:lineRule="auto"/>
        <w:rPr>
          <w:rFonts w:eastAsiaTheme="minorEastAsia"/>
          <w:lang w:val="en-US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B</m:t>
                </m:r>
              </m:sub>
            </m:sSub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η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B</m:t>
                </m:r>
              </m:sub>
            </m:sSub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γ</m:t>
                </m:r>
              </m:sub>
            </m:s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NS</m:t>
                </m:r>
              </m:sub>
            </m:s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)</m:t>
            </m:r>
          </m:den>
        </m:f>
      </m:oMath>
      <w:r w:rsidRPr="00DF48B6">
        <w:rPr>
          <w:rFonts w:eastAsiaTheme="minorEastAsia"/>
          <w:sz w:val="32"/>
          <w:szCs w:val="32"/>
        </w:rPr>
        <w:t>~0</w:t>
      </w:r>
      <w:r>
        <w:rPr>
          <w:rFonts w:eastAsiaTheme="minorEastAsia"/>
          <w:sz w:val="32"/>
          <w:szCs w:val="32"/>
        </w:rPr>
        <w:t>,15*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-4</m:t>
            </m:r>
          </m:sup>
        </m:sSup>
      </m:oMath>
      <w:r w:rsidRPr="00DF48B6">
        <w:rPr>
          <w:rFonts w:eastAsiaTheme="minorEastAsia"/>
          <w:sz w:val="32"/>
          <w:szCs w:val="32"/>
        </w:rPr>
        <w:t>~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5</m:t>
            </m:r>
          </m:sup>
        </m:sSup>
      </m:oMath>
    </w:p>
    <w:p w:rsidR="0049079A" w:rsidRPr="00DF48B6" w:rsidRDefault="0049079A" w:rsidP="0049079A">
      <w:pPr>
        <w:spacing w:line="360" w:lineRule="auto"/>
        <w:rPr>
          <w:rFonts w:eastAsiaTheme="minorEastAsia" w:cstheme="minorHAnsi"/>
          <w:i/>
          <w:sz w:val="32"/>
          <w:szCs w:val="32"/>
        </w:rPr>
      </w:pPr>
    </w:p>
    <w:p w:rsidR="0049079A" w:rsidRPr="00DF48B6" w:rsidRDefault="0049079A" w:rsidP="0049079A">
      <w:pPr>
        <w:spacing w:line="360" w:lineRule="auto"/>
        <w:rPr>
          <w:rFonts w:eastAsiaTheme="minorEastAsia" w:cstheme="minorHAnsi"/>
          <w:i/>
          <w:sz w:val="32"/>
          <w:szCs w:val="32"/>
        </w:rPr>
      </w:pPr>
    </w:p>
    <w:p w:rsidR="0049079A" w:rsidRPr="0049079A" w:rsidRDefault="0049079A" w:rsidP="0049079A">
      <w:pPr>
        <w:spacing w:line="36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>Гелия-3 и тритий, образованные в столкновениях ядер дейтерия, сами перегорают в гелий-4. Для горения гелия-3 в реакции</w:t>
      </w:r>
      <w:proofErr w:type="gramStart"/>
      <w:r>
        <w:rPr>
          <w:rFonts w:eastAsiaTheme="minorEastAsia" w:cstheme="minorHAnsi"/>
        </w:rPr>
        <w:t xml:space="preserve"> :</w:t>
      </w:r>
      <w:proofErr w:type="gramEnd"/>
    </w:p>
    <w:p w:rsidR="0049079A" w:rsidRDefault="0049079A" w:rsidP="00E139D8">
      <w:pPr>
        <w:spacing w:line="360" w:lineRule="auto"/>
        <w:rPr>
          <w:rFonts w:eastAsiaTheme="minorEastAsia"/>
        </w:rPr>
      </w:pPr>
      <w:r>
        <w:rPr>
          <w:rFonts w:eastAsiaTheme="minorEastAsia" w:cstheme="minorHAnsi"/>
          <w:noProof/>
          <w:lang w:eastAsia="ru-RU"/>
        </w:rPr>
        <w:drawing>
          <wp:inline distT="0" distB="0" distL="0" distR="0" wp14:anchorId="6A0DF551" wp14:editId="34890CBA">
            <wp:extent cx="1771650" cy="322871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2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46" w:rsidRDefault="00847246" w:rsidP="00E139D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оценка, применявшаяся нами при рассмотрении горения дейтерия, не работает. Вместо нее скорость реакции в интересующей нас области энергии хорошо описывается выражением:</w:t>
      </w:r>
    </w:p>
    <w:p w:rsidR="00847246" w:rsidRDefault="00847246" w:rsidP="00E139D8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3914775" cy="49824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9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46" w:rsidRDefault="00847246" w:rsidP="00E139D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При  </w:t>
      </w:r>
      <w:r>
        <w:rPr>
          <w:rFonts w:eastAsiaTheme="minorEastAsia"/>
          <w:lang w:val="en-US"/>
        </w:rPr>
        <w:t>T</w:t>
      </w:r>
      <w:r w:rsidRPr="006E7F85">
        <w:rPr>
          <w:rFonts w:eastAsiaTheme="minorEastAsia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NS</m:t>
            </m:r>
          </m:sub>
        </m:sSub>
        <m:r>
          <w:rPr>
            <w:rFonts w:ascii="Cambria Math" w:eastAsiaTheme="minorEastAsia" w:hAnsi="Cambria Math"/>
          </w:rPr>
          <m:t>~65 кэВ</m:t>
        </m:r>
      </m:oMath>
      <w:r>
        <w:rPr>
          <w:rFonts w:eastAsiaTheme="minorEastAsia"/>
        </w:rPr>
        <w:t xml:space="preserve"> эта скорость превышает скорость горения дейтерия. Когда основные реакции горения дейтерия в значительной степени прекращаются, гелий-3 продолжает активно выгорать. Горения гелия-3 прекращается тогда, когда концентрация дейтерия уменьшится за счет расширения Вселенной настолько, что темп реакции </w:t>
      </w:r>
      <w:r>
        <w:rPr>
          <w:rFonts w:eastAsiaTheme="minorEastAsia" w:cstheme="minorHAnsi"/>
          <w:noProof/>
          <w:lang w:eastAsia="ru-RU"/>
        </w:rPr>
        <w:drawing>
          <wp:inline distT="0" distB="0" distL="0" distR="0" wp14:anchorId="79A09E38" wp14:editId="21E2B831">
            <wp:extent cx="1390650" cy="25343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сравнится с темпом расширения Вселенной. Это произойдет в момент времени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sPre>
              <m:sPre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PrePr>
              <m:sub/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He</m:t>
                </m:r>
              </m:e>
            </m:sPre>
          </m:sub>
        </m:sSub>
      </m:oMath>
      <w:r>
        <w:rPr>
          <w:rFonts w:eastAsiaTheme="minorEastAsia"/>
          <w:sz w:val="32"/>
          <w:szCs w:val="32"/>
          <w:lang w:val="en-US"/>
        </w:rPr>
        <w:t xml:space="preserve"> </w:t>
      </w:r>
      <w:r>
        <w:rPr>
          <w:rFonts w:eastAsiaTheme="minorEastAsia"/>
        </w:rPr>
        <w:t xml:space="preserve">такой, что </w:t>
      </w:r>
    </w:p>
    <w:p w:rsidR="00847246" w:rsidRDefault="00847246" w:rsidP="00E139D8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3400425" cy="5715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46" w:rsidRDefault="00847246" w:rsidP="00E139D8">
      <w:pPr>
        <w:spacing w:line="360" w:lineRule="auto"/>
        <w:rPr>
          <w:rFonts w:eastAsiaTheme="minorEastAsia" w:cstheme="minorHAnsi"/>
        </w:rPr>
      </w:pPr>
      <w:r>
        <w:rPr>
          <w:rFonts w:eastAsiaTheme="minorEastAsia"/>
        </w:rPr>
        <w:t xml:space="preserve">К этому моменту во Вселенной все еще имеется небольшое количество гелия-3, поскольку реакция  </w:t>
      </w:r>
      <w:r w:rsidRPr="00847246">
        <w:rPr>
          <w:rFonts w:eastAsiaTheme="minorEastAsia"/>
          <w:sz w:val="28"/>
          <w:szCs w:val="28"/>
          <w:lang w:val="en-US"/>
        </w:rPr>
        <w:t>D</w:t>
      </w:r>
      <w:r w:rsidRPr="00847246">
        <w:rPr>
          <w:rFonts w:eastAsiaTheme="minorEastAsia"/>
          <w:sz w:val="28"/>
          <w:szCs w:val="28"/>
        </w:rPr>
        <w:t>+</w:t>
      </w:r>
      <w:r w:rsidRPr="00847246">
        <w:rPr>
          <w:rFonts w:eastAsiaTheme="minorEastAsia"/>
          <w:sz w:val="28"/>
          <w:szCs w:val="28"/>
          <w:lang w:val="en-US"/>
        </w:rPr>
        <w:t>D</w:t>
      </w:r>
      <w:r w:rsidRPr="00847246">
        <w:rPr>
          <w:rFonts w:eastAsiaTheme="minorEastAsia"/>
          <w:sz w:val="28"/>
          <w:szCs w:val="28"/>
        </w:rPr>
        <w:t xml:space="preserve"> </w:t>
      </w:r>
      <w:r w:rsidRPr="00847246">
        <w:rPr>
          <w:rFonts w:ascii="Times New Roman" w:eastAsiaTheme="minorEastAsia" w:hAnsi="Times New Roman" w:cs="Times New Roman"/>
          <w:sz w:val="28"/>
          <w:szCs w:val="28"/>
        </w:rPr>
        <w:t>→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/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He</m:t>
            </m:r>
          </m:e>
        </m:sPre>
        <m:r>
          <w:rPr>
            <w:rFonts w:ascii="Cambria Math" w:eastAsiaTheme="minorEastAsia" w:hAnsi="Cambria Math" w:cs="Times New Roman"/>
            <w:sz w:val="28"/>
            <w:szCs w:val="28"/>
          </w:rPr>
          <m:t>+n</m:t>
        </m:r>
      </m:oMath>
      <w:r w:rsidRPr="0084724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25902">
        <w:rPr>
          <w:rFonts w:eastAsiaTheme="minorEastAsia" w:cstheme="minorHAnsi"/>
        </w:rPr>
        <w:t>с малой вероятностью продолжает идти. Концентрация гелия-3, которая нарабатывается за хаббловское время</w:t>
      </w:r>
      <w:r w:rsidR="00525902" w:rsidRPr="00525902">
        <w:rPr>
          <w:rFonts w:eastAsiaTheme="minorEastAsia" w:cstheme="minorHAnsi"/>
          <w:i/>
        </w:rPr>
        <w:t xml:space="preserve"> </w:t>
      </w:r>
      <w:r w:rsidR="00525902" w:rsidRPr="00525902">
        <w:rPr>
          <w:rFonts w:eastAsiaTheme="minorEastAsia" w:cstheme="minorHAnsi"/>
          <w:i/>
          <w:sz w:val="36"/>
          <w:szCs w:val="36"/>
          <w:lang w:val="en-US"/>
        </w:rPr>
        <w:t>t</w:t>
      </w:r>
      <w:r w:rsidR="00525902" w:rsidRPr="00525902">
        <w:rPr>
          <w:rFonts w:eastAsiaTheme="minorEastAsia" w:cstheme="minorHAnsi"/>
          <w:sz w:val="36"/>
          <w:szCs w:val="36"/>
        </w:rPr>
        <w:t>~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t</m:t>
            </m:r>
          </m:e>
          <m:sub>
            <m:sPre>
              <m:sPre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PrePr>
              <m:sub/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3</m:t>
                </m:r>
              </m:sup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lang w:val="en-US"/>
                  </w:rPr>
                  <m:t>He</m:t>
                </m:r>
              </m:e>
            </m:sPre>
          </m:sub>
        </m:sSub>
      </m:oMath>
      <w:r w:rsidR="00525902">
        <w:rPr>
          <w:rFonts w:eastAsiaTheme="minorEastAsia" w:cstheme="minorHAnsi"/>
          <w:sz w:val="36"/>
          <w:szCs w:val="36"/>
        </w:rPr>
        <w:t xml:space="preserve"> </w:t>
      </w:r>
      <w:r w:rsidR="00525902">
        <w:rPr>
          <w:rFonts w:eastAsiaTheme="minorEastAsia" w:cstheme="minorHAnsi"/>
        </w:rPr>
        <w:t>, оценивается величиной:</w:t>
      </w:r>
    </w:p>
    <w:p w:rsidR="00525902" w:rsidRDefault="00525902" w:rsidP="00E139D8">
      <w:pPr>
        <w:spacing w:line="360" w:lineRule="auto"/>
        <w:rPr>
          <w:rFonts w:eastAsiaTheme="minorEastAsia" w:cstheme="minorHAnsi"/>
        </w:rPr>
      </w:pPr>
      <w:r>
        <w:rPr>
          <w:rFonts w:eastAsiaTheme="minorEastAsia" w:cstheme="minorHAnsi"/>
          <w:noProof/>
          <w:lang w:eastAsia="ru-RU"/>
        </w:rPr>
        <w:drawing>
          <wp:inline distT="0" distB="0" distL="0" distR="0">
            <wp:extent cx="3590925" cy="518094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1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02" w:rsidRDefault="00525902" w:rsidP="00E139D8">
      <w:pPr>
        <w:spacing w:line="36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Из последних двух соотношения </w:t>
      </w:r>
      <w:r w:rsidR="003F318F">
        <w:rPr>
          <w:rFonts w:eastAsiaTheme="minorEastAsia" w:cstheme="minorHAnsi"/>
        </w:rPr>
        <w:t>получается следующее отношение остаточных концентраций гелия-3 и дейтерия</w:t>
      </w:r>
      <w:r>
        <w:rPr>
          <w:rFonts w:eastAsiaTheme="minorEastAsia" w:cstheme="minorHAnsi"/>
        </w:rPr>
        <w:t>:</w:t>
      </w:r>
    </w:p>
    <w:p w:rsidR="00525902" w:rsidRDefault="00525902" w:rsidP="00E139D8">
      <w:pPr>
        <w:spacing w:line="360" w:lineRule="auto"/>
        <w:rPr>
          <w:rFonts w:eastAsiaTheme="minorEastAsia" w:cstheme="minorHAnsi"/>
        </w:rPr>
      </w:pPr>
      <w:r>
        <w:rPr>
          <w:rFonts w:eastAsiaTheme="minorEastAsia" w:cstheme="minorHAnsi"/>
          <w:noProof/>
          <w:lang w:eastAsia="ru-RU"/>
        </w:rPr>
        <w:drawing>
          <wp:inline distT="0" distB="0" distL="0" distR="0">
            <wp:extent cx="2266950" cy="6667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02" w:rsidRDefault="005006B8" w:rsidP="00E139D8">
      <w:pPr>
        <w:spacing w:line="360" w:lineRule="auto"/>
        <w:rPr>
          <w:rFonts w:eastAsiaTheme="minorEastAsia" w:cstheme="minorHAnsi"/>
          <w:sz w:val="32"/>
          <w:szCs w:val="32"/>
          <w:lang w:val="en-US"/>
        </w:rPr>
      </w:pPr>
      <w:r>
        <w:rPr>
          <w:rFonts w:eastAsiaTheme="minorEastAsia" w:cstheme="minorHAnsi"/>
        </w:rPr>
        <w:t xml:space="preserve">В итоге получаем: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He</m:t>
                </m:r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-3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D</m:t>
                </m:r>
              </m:sub>
            </m:sSub>
          </m:den>
        </m:f>
      </m:oMath>
      <w:r>
        <w:rPr>
          <w:rFonts w:eastAsiaTheme="minorEastAsia" w:cstheme="minorHAnsi"/>
          <w:sz w:val="32"/>
          <w:szCs w:val="32"/>
        </w:rPr>
        <w:t xml:space="preserve"> ~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-15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-14</m:t>
                </m:r>
              </m:sup>
            </m:sSup>
          </m:den>
        </m:f>
      </m:oMath>
      <w:r w:rsidRPr="005006B8">
        <w:rPr>
          <w:rFonts w:eastAsiaTheme="minorEastAsia" w:cstheme="minorHAnsi"/>
          <w:sz w:val="32"/>
          <w:szCs w:val="32"/>
        </w:rPr>
        <w:t>~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-1</m:t>
            </m:r>
          </m:sup>
        </m:sSup>
      </m:oMath>
    </w:p>
    <w:p w:rsidR="005006B8" w:rsidRPr="007078EC" w:rsidRDefault="005006B8" w:rsidP="005006B8">
      <w:pPr>
        <w:spacing w:line="360" w:lineRule="auto"/>
        <w:rPr>
          <w:rFonts w:eastAsiaTheme="minorEastAsia" w:cstheme="minorHAnsi"/>
          <w:i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val="en-US"/>
                    </w:rPr>
                    <m:t>He</m:t>
                  </m:r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-3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D</m:t>
                  </m:r>
                </m:sub>
              </m:sSub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</w:rPr>
            <m:t>*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val="en-US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B</m:t>
                  </m:r>
                </m:sub>
              </m:sSub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val="en-US"/>
                    </w:rPr>
                    <m:t>He</m:t>
                  </m:r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-3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B</m:t>
                  </m:r>
                </m:sub>
              </m:sSub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 ~ 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-1</m:t>
              </m:r>
            </m:sup>
          </m:sSup>
          <m:r>
            <w:rPr>
              <w:rFonts w:ascii="Cambria Math" w:eastAsiaTheme="minorEastAsia" w:hAnsi="Cambria Math" w:cstheme="minorHAnsi"/>
              <w:sz w:val="32"/>
              <w:szCs w:val="32"/>
            </w:rPr>
            <m:t>*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-</m:t>
              </m:r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eastAsiaTheme="minorEastAsia" w:hAnsi="Cambria Math" w:cstheme="minorHAnsi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-</m:t>
              </m:r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6</m:t>
              </m:r>
            </m:sup>
          </m:sSup>
        </m:oMath>
      </m:oMathPara>
    </w:p>
    <w:p w:rsidR="007078EC" w:rsidRDefault="007078EC" w:rsidP="005006B8">
      <w:pPr>
        <w:spacing w:line="36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Рассмотрим теперь горения трития. </w:t>
      </w:r>
    </w:p>
    <w:p w:rsidR="007078EC" w:rsidRDefault="007078EC" w:rsidP="005006B8">
      <w:pPr>
        <w:spacing w:line="360" w:lineRule="auto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noProof/>
          <w:lang w:eastAsia="ru-RU"/>
        </w:rPr>
        <w:drawing>
          <wp:inline distT="0" distB="0" distL="0" distR="0">
            <wp:extent cx="1895475" cy="4000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1B" w:rsidRPr="00194C1B" w:rsidRDefault="00194C1B" w:rsidP="005006B8">
      <w:pPr>
        <w:spacing w:line="36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Сечение соответствующей реакции:</w:t>
      </w:r>
    </w:p>
    <w:p w:rsidR="00194C1B" w:rsidRDefault="00194C1B" w:rsidP="005006B8">
      <w:pPr>
        <w:spacing w:line="360" w:lineRule="auto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noProof/>
          <w:lang w:eastAsia="ru-RU"/>
        </w:rPr>
        <w:drawing>
          <wp:inline distT="0" distB="0" distL="0" distR="0">
            <wp:extent cx="4086225" cy="609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1B" w:rsidRDefault="00194C1B" w:rsidP="005006B8">
      <w:pPr>
        <w:spacing w:line="36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Необходимо учесть, что к моменту прекращения горения трития, во Вселенной все еще имеется небольшое количество трития, т.к. реакция </w:t>
      </w:r>
      <w:r>
        <w:rPr>
          <w:rFonts w:eastAsiaTheme="minorEastAsia" w:cstheme="minorHAnsi"/>
          <w:noProof/>
          <w:lang w:eastAsia="ru-RU"/>
        </w:rPr>
        <w:drawing>
          <wp:inline distT="0" distB="0" distL="0" distR="0">
            <wp:extent cx="1371600" cy="322729"/>
            <wp:effectExtent l="0" t="0" r="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</w:rPr>
        <w:t xml:space="preserve"> с малой вероятностью продолжает идти. Таким образом, рассматривая горение трития, аналогично горению гелия-3, получаем следующее отношение остаточных концентраций дейтерия и трития:</w:t>
      </w:r>
    </w:p>
    <w:p w:rsidR="00194C1B" w:rsidRDefault="00194C1B" w:rsidP="005006B8">
      <w:pPr>
        <w:spacing w:line="360" w:lineRule="auto"/>
        <w:rPr>
          <w:rFonts w:eastAsiaTheme="minorEastAsia" w:cstheme="minorHAnsi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D</m:t>
                </m:r>
              </m:sub>
            </m:sSub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 xml:space="preserve">~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  <w:lang w:val="en-US"/>
                  </w:rPr>
                </m:ctrlPr>
              </m:sSub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  <w:lang w:val="en-US"/>
                      </w:rPr>
                      <m:t>σv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→</m:t>
                </m:r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  <w:lang w:val="en-US"/>
                  </w:rPr>
                </m:ctrlPr>
              </m:sSub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  <w:lang w:val="en-US"/>
                      </w:rPr>
                      <m:t>σv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→</m:t>
                </m:r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(</m:t>
                </m:r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He</m:t>
                </m:r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 xml:space="preserve">-4) </m:t>
                </m:r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n</m:t>
                </m:r>
              </m:sub>
            </m:sSub>
          </m:den>
        </m:f>
      </m:oMath>
      <w:r w:rsidRPr="00194C1B">
        <w:rPr>
          <w:rFonts w:eastAsiaTheme="minorEastAsia" w:cstheme="minorHAnsi"/>
          <w:sz w:val="32"/>
          <w:szCs w:val="32"/>
        </w:rPr>
        <w:t xml:space="preserve"> ~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-18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-15</m:t>
                </m:r>
              </m:sup>
            </m:sSup>
          </m:den>
        </m:f>
      </m:oMath>
      <w:r w:rsidR="0078141E">
        <w:rPr>
          <w:rFonts w:eastAsiaTheme="minorEastAsia" w:cstheme="minorHAnsi"/>
          <w:sz w:val="32"/>
          <w:szCs w:val="32"/>
        </w:rPr>
        <w:t>=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-3</m:t>
            </m:r>
          </m:sup>
        </m:sSup>
      </m:oMath>
    </w:p>
    <w:p w:rsidR="0078141E" w:rsidRPr="0078141E" w:rsidRDefault="0078141E" w:rsidP="005006B8">
      <w:pPr>
        <w:spacing w:line="360" w:lineRule="auto"/>
        <w:rPr>
          <w:rFonts w:eastAsiaTheme="minorEastAsia" w:cstheme="minorHAnsi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D</m:t>
                </m:r>
              </m:sub>
            </m:sSub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*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B</m:t>
                </m:r>
              </m:sub>
            </m:sSub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B</m:t>
                </m:r>
              </m:sub>
            </m:sSub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</m:oMath>
      <w:r w:rsidRPr="0078141E">
        <w:rPr>
          <w:rFonts w:eastAsiaTheme="minorEastAsia" w:cstheme="minorHAnsi"/>
          <w:sz w:val="32"/>
          <w:szCs w:val="32"/>
        </w:rPr>
        <w:t>~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-3</m:t>
            </m:r>
          </m:sup>
        </m:sSup>
        <m:r>
          <w:rPr>
            <w:rFonts w:ascii="Cambria Math" w:eastAsiaTheme="minorEastAsia" w:hAnsi="Cambria Math" w:cstheme="minorHAnsi"/>
            <w:sz w:val="32"/>
            <w:szCs w:val="32"/>
          </w:rPr>
          <m:t>*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5</m:t>
            </m:r>
          </m:sup>
        </m:sSup>
      </m:oMath>
      <w:r w:rsidRPr="0078141E">
        <w:rPr>
          <w:rFonts w:eastAsiaTheme="minorEastAsia" w:cstheme="minorHAnsi"/>
          <w:sz w:val="32"/>
          <w:szCs w:val="32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8</m:t>
            </m:r>
          </m:sup>
        </m:sSup>
      </m:oMath>
    </w:p>
    <w:p w:rsidR="0078141E" w:rsidRPr="0078141E" w:rsidRDefault="0078141E" w:rsidP="005006B8">
      <w:pPr>
        <w:spacing w:line="360" w:lineRule="auto"/>
        <w:rPr>
          <w:rFonts w:eastAsiaTheme="minorEastAsia" w:cstheme="minorHAnsi"/>
          <w:sz w:val="32"/>
          <w:szCs w:val="32"/>
        </w:rPr>
      </w:pPr>
    </w:p>
    <w:p w:rsidR="00194C1B" w:rsidRPr="0078141E" w:rsidRDefault="00194C1B" w:rsidP="005006B8">
      <w:pPr>
        <w:spacing w:line="360" w:lineRule="auto"/>
        <w:rPr>
          <w:rFonts w:eastAsiaTheme="minorEastAsia" w:cstheme="minorHAnsi"/>
          <w:sz w:val="32"/>
          <w:szCs w:val="32"/>
        </w:rPr>
      </w:pPr>
    </w:p>
    <w:p w:rsidR="00194C1B" w:rsidRPr="0078141E" w:rsidRDefault="00194C1B" w:rsidP="005006B8">
      <w:pPr>
        <w:spacing w:line="360" w:lineRule="auto"/>
        <w:rPr>
          <w:rFonts w:eastAsiaTheme="minorEastAsia" w:cstheme="minorHAnsi"/>
        </w:rPr>
      </w:pPr>
    </w:p>
    <w:p w:rsidR="00194C1B" w:rsidRPr="007078EC" w:rsidRDefault="00194C1B" w:rsidP="005006B8">
      <w:pPr>
        <w:spacing w:line="360" w:lineRule="auto"/>
        <w:rPr>
          <w:rFonts w:eastAsiaTheme="minorEastAsia" w:cstheme="minorHAnsi"/>
        </w:rPr>
      </w:pPr>
    </w:p>
    <w:p w:rsidR="005006B8" w:rsidRPr="00194C1B" w:rsidRDefault="005006B8" w:rsidP="00E139D8">
      <w:pPr>
        <w:spacing w:line="360" w:lineRule="auto"/>
        <w:rPr>
          <w:rFonts w:eastAsiaTheme="minorEastAsia" w:cstheme="minorHAnsi"/>
          <w:i/>
        </w:rPr>
      </w:pPr>
    </w:p>
    <w:p w:rsidR="0049079A" w:rsidRPr="0049079A" w:rsidRDefault="0049079A" w:rsidP="00E139D8">
      <w:pPr>
        <w:spacing w:line="360" w:lineRule="auto"/>
        <w:rPr>
          <w:rFonts w:eastAsiaTheme="minorEastAsia"/>
        </w:rPr>
      </w:pPr>
    </w:p>
    <w:p w:rsidR="0049079A" w:rsidRDefault="0049079A" w:rsidP="00E139D8">
      <w:pPr>
        <w:spacing w:line="360" w:lineRule="auto"/>
        <w:rPr>
          <w:rFonts w:eastAsiaTheme="minorEastAsia"/>
        </w:rPr>
      </w:pPr>
    </w:p>
    <w:p w:rsidR="0049079A" w:rsidRPr="00E139D8" w:rsidRDefault="0049079A" w:rsidP="00E139D8">
      <w:pPr>
        <w:spacing w:line="360" w:lineRule="auto"/>
        <w:rPr>
          <w:rFonts w:eastAsiaTheme="minorEastAsia"/>
        </w:rPr>
      </w:pPr>
    </w:p>
    <w:p w:rsidR="00214A67" w:rsidRPr="00DF48B6" w:rsidRDefault="00214A67" w:rsidP="00214A67">
      <w:pPr>
        <w:spacing w:line="360" w:lineRule="auto"/>
        <w:rPr>
          <w:rFonts w:eastAsiaTheme="minorEastAsia"/>
          <w:b/>
          <w:sz w:val="28"/>
          <w:szCs w:val="28"/>
        </w:rPr>
      </w:pPr>
    </w:p>
    <w:p w:rsidR="0011509A" w:rsidRPr="009F5146" w:rsidRDefault="0011509A" w:rsidP="00214A67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  <w:r w:rsidRPr="009F5146">
        <w:rPr>
          <w:rFonts w:eastAsiaTheme="minorEastAsia"/>
          <w:b/>
          <w:sz w:val="28"/>
          <w:szCs w:val="28"/>
        </w:rPr>
        <w:lastRenderedPageBreak/>
        <w:t>ВЫВОД</w:t>
      </w:r>
    </w:p>
    <w:p w:rsidR="00B31DB4" w:rsidRPr="00FE6F3F" w:rsidRDefault="00E9333C" w:rsidP="0011509A">
      <w:pPr>
        <w:spacing w:line="360" w:lineRule="auto"/>
        <w:rPr>
          <w:rFonts w:eastAsiaTheme="minorEastAsia"/>
          <w:b/>
          <w:sz w:val="24"/>
          <w:szCs w:val="28"/>
        </w:rPr>
      </w:pPr>
      <w:r>
        <w:rPr>
          <w:rFonts w:eastAsiaTheme="minorEastAsia"/>
          <w:sz w:val="24"/>
          <w:szCs w:val="28"/>
        </w:rPr>
        <w:t xml:space="preserve">В данной модели </w:t>
      </w:r>
      <w:r w:rsidR="0011509A">
        <w:rPr>
          <w:rFonts w:eastAsiaTheme="minorEastAsia"/>
          <w:sz w:val="24"/>
          <w:szCs w:val="28"/>
        </w:rPr>
        <w:t xml:space="preserve"> зеркальный мир будет состоять преимущественно из ге</w:t>
      </w:r>
      <w:r w:rsidR="00B800E1">
        <w:rPr>
          <w:rFonts w:eastAsiaTheme="minorEastAsia"/>
          <w:sz w:val="24"/>
          <w:szCs w:val="28"/>
        </w:rPr>
        <w:t xml:space="preserve">лия-4, массовая доля которого лежит в </w:t>
      </w:r>
      <w:r w:rsidR="00F539FA">
        <w:rPr>
          <w:rFonts w:eastAsiaTheme="minorEastAsia"/>
          <w:sz w:val="24"/>
          <w:szCs w:val="28"/>
        </w:rPr>
        <w:t xml:space="preserve">диапазоне </w:t>
      </w:r>
      <w:r w:rsidR="00F539FA" w:rsidRPr="00F539FA">
        <w:rPr>
          <w:rFonts w:eastAsiaTheme="minorEastAsia"/>
          <w:sz w:val="24"/>
          <w:szCs w:val="28"/>
        </w:rPr>
        <w:t>75</w:t>
      </w:r>
      <w:r w:rsidR="0011509A">
        <w:rPr>
          <w:rFonts w:eastAsiaTheme="minorEastAsia"/>
          <w:sz w:val="24"/>
          <w:szCs w:val="28"/>
        </w:rPr>
        <w:t>-100%, а также из свободных стабильны</w:t>
      </w:r>
      <w:r w:rsidR="00F539FA">
        <w:rPr>
          <w:rFonts w:eastAsiaTheme="minorEastAsia"/>
          <w:sz w:val="24"/>
          <w:szCs w:val="28"/>
        </w:rPr>
        <w:t>х нейтронов, массовой долей 0-</w:t>
      </w:r>
      <w:r w:rsidR="00F539FA" w:rsidRPr="00F539FA">
        <w:rPr>
          <w:rFonts w:eastAsiaTheme="minorEastAsia"/>
          <w:sz w:val="24"/>
          <w:szCs w:val="28"/>
        </w:rPr>
        <w:t>25</w:t>
      </w:r>
      <w:r w:rsidR="00BC4E7C">
        <w:rPr>
          <w:rFonts w:eastAsiaTheme="minorEastAsia"/>
          <w:sz w:val="24"/>
          <w:szCs w:val="28"/>
        </w:rPr>
        <w:t xml:space="preserve">%. Отсюда следует существование звезд, основной реакцией в которых будет процесс горения гелия. Синтез тяжелых элементов будет происходить по сценарию, отличному от стандартного для нашей Вселенной. Так как в рассмотренной модели не идут процессы </w:t>
      </w:r>
      <w:r w:rsidR="00BC4E7C">
        <w:rPr>
          <w:rFonts w:eastAsiaTheme="minorEastAsia" w:cstheme="minorHAnsi"/>
          <w:sz w:val="24"/>
          <w:szCs w:val="28"/>
        </w:rPr>
        <w:t>β</w:t>
      </w:r>
      <w:r w:rsidR="00BC4E7C">
        <w:rPr>
          <w:rFonts w:eastAsiaTheme="minorEastAsia"/>
          <w:sz w:val="24"/>
          <w:szCs w:val="28"/>
        </w:rPr>
        <w:t xml:space="preserve">-распада, то ядра будут иметь столько протонов, сколько и нейтронов. </w:t>
      </w:r>
      <w:r w:rsidR="00B95B8B">
        <w:rPr>
          <w:rFonts w:eastAsiaTheme="minorEastAsia"/>
          <w:sz w:val="24"/>
          <w:szCs w:val="28"/>
        </w:rPr>
        <w:t xml:space="preserve">Рассмотренная модель не решает проблему инфляции, т.к. она не порождает скалярного поля, необходимого для существования инфляции. Проблема бариосинтеза также остается неразрешенной. </w:t>
      </w:r>
    </w:p>
    <w:p w:rsidR="0011509A" w:rsidRPr="001B35C7" w:rsidRDefault="0011509A" w:rsidP="000B2240">
      <w:pPr>
        <w:spacing w:line="360" w:lineRule="auto"/>
        <w:rPr>
          <w:b/>
          <w:sz w:val="36"/>
        </w:rPr>
      </w:pPr>
    </w:p>
    <w:p w:rsidR="0011509A" w:rsidRPr="00FE6F3F" w:rsidRDefault="0011509A" w:rsidP="000B2240">
      <w:pPr>
        <w:spacing w:line="360" w:lineRule="auto"/>
        <w:rPr>
          <w:sz w:val="36"/>
        </w:rPr>
      </w:pPr>
    </w:p>
    <w:p w:rsidR="0011509A" w:rsidRPr="00FE6F3F" w:rsidRDefault="0011509A" w:rsidP="000B2240">
      <w:pPr>
        <w:spacing w:line="360" w:lineRule="auto"/>
        <w:rPr>
          <w:sz w:val="36"/>
        </w:rPr>
      </w:pPr>
    </w:p>
    <w:p w:rsidR="0011509A" w:rsidRPr="00FE6F3F" w:rsidRDefault="0011509A" w:rsidP="000B2240">
      <w:pPr>
        <w:spacing w:line="360" w:lineRule="auto"/>
        <w:rPr>
          <w:sz w:val="36"/>
        </w:rPr>
      </w:pPr>
    </w:p>
    <w:p w:rsidR="0011509A" w:rsidRPr="00FE6F3F" w:rsidRDefault="0011509A" w:rsidP="000B2240">
      <w:pPr>
        <w:spacing w:line="360" w:lineRule="auto"/>
        <w:rPr>
          <w:sz w:val="36"/>
        </w:rPr>
      </w:pPr>
    </w:p>
    <w:p w:rsidR="0011509A" w:rsidRPr="00FE6F3F" w:rsidRDefault="0011509A" w:rsidP="000B2240">
      <w:pPr>
        <w:spacing w:line="360" w:lineRule="auto"/>
        <w:rPr>
          <w:sz w:val="36"/>
        </w:rPr>
      </w:pPr>
    </w:p>
    <w:p w:rsidR="0011509A" w:rsidRPr="00FE6F3F" w:rsidRDefault="0011509A" w:rsidP="000B2240">
      <w:pPr>
        <w:spacing w:line="360" w:lineRule="auto"/>
        <w:rPr>
          <w:sz w:val="36"/>
        </w:rPr>
      </w:pPr>
    </w:p>
    <w:p w:rsidR="0011509A" w:rsidRPr="00FE6F3F" w:rsidRDefault="0011509A" w:rsidP="000B2240">
      <w:pPr>
        <w:spacing w:line="360" w:lineRule="auto"/>
        <w:rPr>
          <w:sz w:val="36"/>
        </w:rPr>
      </w:pPr>
    </w:p>
    <w:p w:rsidR="000E0D45" w:rsidRPr="00FE6F3F" w:rsidRDefault="000E0D45" w:rsidP="006717FF">
      <w:pPr>
        <w:spacing w:line="360" w:lineRule="auto"/>
        <w:jc w:val="center"/>
        <w:rPr>
          <w:sz w:val="36"/>
        </w:rPr>
      </w:pPr>
    </w:p>
    <w:p w:rsidR="0035601B" w:rsidRDefault="0035601B" w:rsidP="006717FF">
      <w:pPr>
        <w:spacing w:line="360" w:lineRule="auto"/>
        <w:jc w:val="center"/>
        <w:rPr>
          <w:sz w:val="36"/>
        </w:rPr>
      </w:pPr>
    </w:p>
    <w:p w:rsidR="00BE7DE6" w:rsidRDefault="00BE7DE6" w:rsidP="006717FF">
      <w:pPr>
        <w:spacing w:line="360" w:lineRule="auto"/>
        <w:jc w:val="center"/>
        <w:rPr>
          <w:sz w:val="36"/>
        </w:rPr>
      </w:pPr>
    </w:p>
    <w:p w:rsidR="0011509A" w:rsidRDefault="0011509A" w:rsidP="006717FF">
      <w:pPr>
        <w:spacing w:line="360" w:lineRule="auto"/>
        <w:jc w:val="center"/>
        <w:rPr>
          <w:sz w:val="36"/>
        </w:rPr>
      </w:pPr>
      <w:r>
        <w:rPr>
          <w:sz w:val="36"/>
        </w:rPr>
        <w:lastRenderedPageBreak/>
        <w:t>ЛИТЕРАТУРА</w:t>
      </w:r>
    </w:p>
    <w:p w:rsidR="00834739" w:rsidRPr="007C25AA" w:rsidRDefault="00834739" w:rsidP="007C25AA">
      <w:pPr>
        <w:spacing w:line="360" w:lineRule="auto"/>
        <w:rPr>
          <w:rFonts w:cstheme="minorHAnsi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Pr="00834739">
        <w:rPr>
          <w:rFonts w:ascii="Times New Roman" w:hAnsi="Times New Roman" w:cs="Times New Roman"/>
          <w:color w:val="000000" w:themeColor="text1"/>
        </w:rPr>
        <w:t>)</w:t>
      </w:r>
      <w:r w:rsidRPr="007C25AA">
        <w:rPr>
          <w:rFonts w:cstheme="minorHAnsi"/>
          <w:color w:val="000000" w:themeColor="text1"/>
        </w:rPr>
        <w:t xml:space="preserve">Ли, Янг, </w:t>
      </w:r>
      <w:r w:rsidR="007C25AA" w:rsidRPr="007C25AA">
        <w:rPr>
          <w:rFonts w:cstheme="minorHAnsi"/>
          <w:color w:val="000000" w:themeColor="text1"/>
        </w:rPr>
        <w:t>«Вопрос о сохранении равенства в слабых взаимодействиях», Physical Review,</w:t>
      </w:r>
      <w:r w:rsidRPr="007C25AA">
        <w:rPr>
          <w:rFonts w:cstheme="minorHAnsi"/>
          <w:color w:val="000000" w:themeColor="text1"/>
        </w:rPr>
        <w:t xml:space="preserve"> (1956)</w:t>
      </w:r>
    </w:p>
    <w:p w:rsidR="00A45D8D" w:rsidRPr="007C25AA" w:rsidRDefault="00834739" w:rsidP="0011509A">
      <w:pPr>
        <w:spacing w:line="360" w:lineRule="auto"/>
        <w:rPr>
          <w:rFonts w:cstheme="minorHAnsi"/>
          <w:color w:val="000000" w:themeColor="text1"/>
        </w:rPr>
      </w:pPr>
      <w:r w:rsidRPr="007C25AA">
        <w:rPr>
          <w:rFonts w:cstheme="minorHAnsi"/>
          <w:color w:val="000000" w:themeColor="text1"/>
        </w:rPr>
        <w:t>2)</w:t>
      </w:r>
      <w:r w:rsidR="00A45D8D" w:rsidRPr="007C25AA">
        <w:rPr>
          <w:rFonts w:cstheme="minorHAnsi"/>
          <w:color w:val="000000" w:themeColor="text1"/>
        </w:rPr>
        <w:t>Кобзарев, Окунь, Померанчук</w:t>
      </w:r>
      <w:r w:rsidR="00A45D8D" w:rsidRPr="007C25AA">
        <w:rPr>
          <w:rFonts w:cstheme="minorHAnsi"/>
        </w:rPr>
        <w:t xml:space="preserve"> «О возможности экспериментального обнаружения зеркальных частиц», </w:t>
      </w:r>
      <w:r w:rsidR="00A45D8D" w:rsidRPr="007C25AA">
        <w:rPr>
          <w:rFonts w:cstheme="minorHAnsi"/>
          <w:color w:val="000000" w:themeColor="text1"/>
        </w:rPr>
        <w:t>(1966)</w:t>
      </w:r>
    </w:p>
    <w:p w:rsidR="0011509A" w:rsidRPr="00307313" w:rsidRDefault="00A45D8D" w:rsidP="0011509A">
      <w:pPr>
        <w:spacing w:line="360" w:lineRule="auto"/>
        <w:rPr>
          <w:rFonts w:cstheme="minorHAnsi"/>
          <w:color w:val="000000" w:themeColor="text1"/>
        </w:rPr>
      </w:pPr>
      <w:r w:rsidRPr="007C25AA">
        <w:rPr>
          <w:rFonts w:cstheme="minorHAnsi"/>
          <w:color w:val="000000" w:themeColor="text1"/>
        </w:rPr>
        <w:t>3</w:t>
      </w:r>
      <w:r w:rsidR="0011509A" w:rsidRPr="007C25AA">
        <w:rPr>
          <w:rFonts w:cstheme="minorHAnsi"/>
          <w:color w:val="000000" w:themeColor="text1"/>
        </w:rPr>
        <w:t>)</w:t>
      </w:r>
      <w:r w:rsidR="00281012" w:rsidRPr="007C25AA">
        <w:rPr>
          <w:rFonts w:cstheme="minorHAnsi"/>
          <w:color w:val="000000" w:themeColor="text1"/>
        </w:rPr>
        <w:t xml:space="preserve"> </w:t>
      </w:r>
      <w:r w:rsidR="0011509A" w:rsidRPr="007C25AA">
        <w:rPr>
          <w:rFonts w:cstheme="minorHAnsi"/>
          <w:color w:val="000000" w:themeColor="text1"/>
        </w:rPr>
        <w:t>М.</w:t>
      </w:r>
      <w:r w:rsidR="00281012" w:rsidRPr="007C25AA">
        <w:rPr>
          <w:rFonts w:cstheme="minorHAnsi"/>
          <w:color w:val="000000" w:themeColor="text1"/>
        </w:rPr>
        <w:t xml:space="preserve"> </w:t>
      </w:r>
      <w:r w:rsidR="0011509A" w:rsidRPr="007C25AA">
        <w:rPr>
          <w:rFonts w:cstheme="minorHAnsi"/>
          <w:color w:val="000000" w:themeColor="text1"/>
        </w:rPr>
        <w:t>Ю.</w:t>
      </w:r>
      <w:r w:rsidR="00281012" w:rsidRPr="007C25AA">
        <w:rPr>
          <w:rFonts w:cstheme="minorHAnsi"/>
          <w:color w:val="000000" w:themeColor="text1"/>
        </w:rPr>
        <w:t xml:space="preserve"> </w:t>
      </w:r>
      <w:r w:rsidR="0011509A" w:rsidRPr="007C25AA">
        <w:rPr>
          <w:rFonts w:cstheme="minorHAnsi"/>
          <w:color w:val="000000" w:themeColor="text1"/>
        </w:rPr>
        <w:t>Хлопов</w:t>
      </w:r>
      <w:r w:rsidR="00281012" w:rsidRPr="007C25AA">
        <w:rPr>
          <w:rFonts w:cstheme="minorHAnsi"/>
          <w:color w:val="000000" w:themeColor="text1"/>
        </w:rPr>
        <w:t xml:space="preserve"> </w:t>
      </w:r>
      <w:r w:rsidR="0011509A" w:rsidRPr="007C25AA">
        <w:rPr>
          <w:rFonts w:cstheme="minorHAnsi"/>
          <w:color w:val="000000" w:themeColor="text1"/>
        </w:rPr>
        <w:t xml:space="preserve"> «Основы космомикрофизики</w:t>
      </w:r>
      <w:r w:rsidR="0011509A" w:rsidRPr="00307313">
        <w:rPr>
          <w:rFonts w:cstheme="minorHAnsi"/>
          <w:color w:val="000000" w:themeColor="text1"/>
        </w:rPr>
        <w:t xml:space="preserve">» М.: </w:t>
      </w:r>
      <w:r w:rsidR="00281012">
        <w:rPr>
          <w:rFonts w:cstheme="minorHAnsi"/>
          <w:color w:val="000000" w:themeColor="text1"/>
        </w:rPr>
        <w:t xml:space="preserve"> </w:t>
      </w:r>
      <w:r w:rsidR="0011509A" w:rsidRPr="00307313">
        <w:rPr>
          <w:rFonts w:cstheme="minorHAnsi"/>
          <w:color w:val="000000" w:themeColor="text1"/>
        </w:rPr>
        <w:t>УРСС, 2004</w:t>
      </w:r>
      <w:r w:rsidR="00281012">
        <w:rPr>
          <w:rFonts w:cstheme="minorHAnsi"/>
          <w:color w:val="000000" w:themeColor="text1"/>
        </w:rPr>
        <w:t>.</w:t>
      </w:r>
    </w:p>
    <w:p w:rsidR="0011509A" w:rsidRPr="00307313" w:rsidRDefault="00A45D8D" w:rsidP="0011509A">
      <w:pPr>
        <w:pStyle w:val="1"/>
        <w:shd w:val="clear" w:color="auto" w:fill="FFFFFF"/>
        <w:spacing w:before="0"/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eastAsia="ru-RU"/>
        </w:rPr>
      </w:pPr>
      <w:r w:rsidRPr="00A45D8D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4</w:t>
      </w:r>
      <w:r w:rsidR="0011509A" w:rsidRPr="0030731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)</w:t>
      </w:r>
      <w:r w:rsidR="0011509A" w:rsidRPr="00307313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Radoje </w:t>
      </w:r>
      <w:r w:rsidR="00281012" w:rsidRPr="00281012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11509A" w:rsidRPr="00307313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Belusević </w:t>
      </w:r>
      <w:r w:rsidR="00281012" w:rsidRPr="00281012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11509A" w:rsidRPr="00307313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307313" w:rsidRPr="00307313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>«</w:t>
      </w:r>
      <w:r w:rsidR="0011509A"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>Relativity, astrophysics and c</w:t>
      </w:r>
      <w:r w:rsidR="00307313"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>osmology.</w:t>
      </w:r>
      <w:r w:rsidR="00281012" w:rsidRPr="00281012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 xml:space="preserve"> </w:t>
      </w:r>
      <w:r w:rsidR="00307313"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>Volume</w:t>
      </w:r>
      <w:r w:rsidR="00307313" w:rsidRPr="00AC50B2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eastAsia="ru-RU"/>
        </w:rPr>
        <w:t xml:space="preserve"> 1»</w:t>
      </w:r>
      <w:r w:rsidR="007C25AA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eastAsia="ru-RU"/>
        </w:rPr>
        <w:t xml:space="preserve">, </w:t>
      </w:r>
      <w:r w:rsidR="00307313"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>Wiley</w:t>
      </w:r>
      <w:r w:rsidR="00307313"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eastAsia="ru-RU"/>
        </w:rPr>
        <w:t>-</w:t>
      </w:r>
      <w:r w:rsidR="00307313"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>VCH</w:t>
      </w:r>
      <w:r w:rsidR="00307313"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eastAsia="ru-RU"/>
        </w:rPr>
        <w:t xml:space="preserve">, </w:t>
      </w:r>
      <w:r w:rsidR="00307313"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>Berlin</w:t>
      </w:r>
      <w:r w:rsidR="00307313"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eastAsia="ru-RU"/>
        </w:rPr>
        <w:t>, 2008</w:t>
      </w:r>
    </w:p>
    <w:p w:rsidR="00307313" w:rsidRPr="00307313" w:rsidRDefault="00A45D8D" w:rsidP="00307313">
      <w:pPr>
        <w:rPr>
          <w:rFonts w:cstheme="minorHAnsi"/>
          <w:lang w:eastAsia="ru-RU"/>
        </w:rPr>
      </w:pPr>
      <w:r>
        <w:rPr>
          <w:rFonts w:cstheme="minorHAnsi"/>
          <w:lang w:eastAsia="ru-RU"/>
        </w:rPr>
        <w:t>5</w:t>
      </w:r>
      <w:r w:rsidR="00307313" w:rsidRPr="00307313">
        <w:rPr>
          <w:rFonts w:cstheme="minorHAnsi"/>
          <w:lang w:eastAsia="ru-RU"/>
        </w:rPr>
        <w:t>)</w:t>
      </w:r>
      <w:r w:rsidR="00307313" w:rsidRPr="00307313">
        <w:rPr>
          <w:rFonts w:cstheme="minorHAnsi"/>
        </w:rPr>
        <w:t xml:space="preserve"> </w:t>
      </w:r>
      <w:r w:rsidR="00307313" w:rsidRPr="00307313">
        <w:rPr>
          <w:rFonts w:cstheme="minorHAnsi"/>
          <w:lang w:eastAsia="ru-RU"/>
        </w:rPr>
        <w:t>Емельянов В. М., Белоцкий К. М. «Лекции по основам электрослабой модели и новой физике»: Учебное пособие. – М.: МИФИ, 2007.</w:t>
      </w:r>
    </w:p>
    <w:p w:rsidR="00307313" w:rsidRDefault="00A45D8D" w:rsidP="0011509A">
      <w:pPr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307313">
        <w:rPr>
          <w:rFonts w:cstheme="minorHAnsi"/>
          <w:color w:val="000000" w:themeColor="text1"/>
        </w:rPr>
        <w:t>)</w:t>
      </w:r>
      <w:r w:rsidR="00281012">
        <w:rPr>
          <w:rFonts w:cstheme="minorHAnsi"/>
          <w:color w:val="000000" w:themeColor="text1"/>
        </w:rPr>
        <w:t xml:space="preserve"> </w:t>
      </w:r>
      <w:r w:rsidR="00307313">
        <w:rPr>
          <w:rFonts w:cstheme="minorHAnsi"/>
          <w:color w:val="000000" w:themeColor="text1"/>
        </w:rPr>
        <w:t>Л.</w:t>
      </w:r>
      <w:r w:rsidR="00281012">
        <w:rPr>
          <w:rFonts w:cstheme="minorHAnsi"/>
          <w:color w:val="000000" w:themeColor="text1"/>
        </w:rPr>
        <w:t xml:space="preserve"> </w:t>
      </w:r>
      <w:r w:rsidR="00307313">
        <w:rPr>
          <w:rFonts w:cstheme="minorHAnsi"/>
          <w:color w:val="000000" w:themeColor="text1"/>
        </w:rPr>
        <w:t>Б.</w:t>
      </w:r>
      <w:r w:rsidR="00281012">
        <w:rPr>
          <w:rFonts w:cstheme="minorHAnsi"/>
          <w:color w:val="000000" w:themeColor="text1"/>
        </w:rPr>
        <w:t xml:space="preserve"> </w:t>
      </w:r>
      <w:r w:rsidR="00307313">
        <w:rPr>
          <w:rFonts w:cstheme="minorHAnsi"/>
          <w:color w:val="000000" w:themeColor="text1"/>
        </w:rPr>
        <w:t xml:space="preserve">Окунь </w:t>
      </w:r>
      <w:r w:rsidR="00281012">
        <w:rPr>
          <w:rFonts w:cstheme="minorHAnsi"/>
          <w:color w:val="000000" w:themeColor="text1"/>
        </w:rPr>
        <w:t xml:space="preserve"> </w:t>
      </w:r>
      <w:r w:rsidR="00307313">
        <w:rPr>
          <w:rFonts w:cstheme="minorHAnsi"/>
          <w:color w:val="000000" w:themeColor="text1"/>
        </w:rPr>
        <w:t>«Зеркальные частицы и зеркальная материя: 50 лет гипотез и поисков» М. «Успехи физических наук» Том</w:t>
      </w:r>
      <w:r w:rsidR="009D5343">
        <w:rPr>
          <w:rFonts w:cstheme="minorHAnsi"/>
          <w:color w:val="000000" w:themeColor="text1"/>
        </w:rPr>
        <w:t xml:space="preserve"> </w:t>
      </w:r>
      <w:r w:rsidR="00307313">
        <w:rPr>
          <w:rFonts w:cstheme="minorHAnsi"/>
          <w:color w:val="000000" w:themeColor="text1"/>
        </w:rPr>
        <w:t>177, №4, 2007.</w:t>
      </w:r>
    </w:p>
    <w:p w:rsidR="00D40BB0" w:rsidRPr="005D47FD" w:rsidRDefault="00834739" w:rsidP="00D40BB0">
      <w:pPr>
        <w:pStyle w:val="1"/>
        <w:shd w:val="clear" w:color="auto" w:fill="FFFFFF"/>
        <w:spacing w:before="0"/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</w:pPr>
      <w:r w:rsidRPr="00834739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7</w:t>
      </w:r>
      <w:r w:rsidR="00D40BB0" w:rsidRPr="00D40BB0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)</w:t>
      </w:r>
      <w:r w:rsidR="00D40BB0" w:rsidRPr="00D40BB0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Dan Maoz</w:t>
      </w:r>
      <w:r w:rsidR="00D40BB0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D40BB0" w:rsidRPr="00D40BB0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«</w:t>
      </w:r>
      <w:r w:rsidR="00D40BB0" w:rsidRPr="00D40BB0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>Astrophysics in a nutshell», Princeton University Press, 2007</w:t>
      </w:r>
      <w:r w:rsidR="005D47FD" w:rsidRPr="005D47FD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>.</w:t>
      </w:r>
    </w:p>
    <w:p w:rsidR="00D40BB0" w:rsidRPr="00214A67" w:rsidRDefault="00214A67" w:rsidP="00307313">
      <w:pPr>
        <w:spacing w:line="360" w:lineRule="auto"/>
        <w:rPr>
          <w:rFonts w:cstheme="minorHAnsi"/>
          <w:color w:val="000000" w:themeColor="text1"/>
        </w:rPr>
      </w:pPr>
      <w:r w:rsidRPr="00214A67">
        <w:rPr>
          <w:rFonts w:cstheme="minorHAnsi"/>
          <w:color w:val="000000" w:themeColor="text1"/>
        </w:rPr>
        <w:t xml:space="preserve">8) </w:t>
      </w:r>
      <w:r>
        <w:rPr>
          <w:rFonts w:cstheme="minorHAnsi"/>
          <w:color w:val="000000" w:themeColor="text1"/>
        </w:rPr>
        <w:t xml:space="preserve">Д.С. Горбунов, В.А </w:t>
      </w:r>
      <w:proofErr w:type="spellStart"/>
      <w:r>
        <w:rPr>
          <w:rFonts w:cstheme="minorHAnsi"/>
          <w:color w:val="000000" w:themeColor="text1"/>
        </w:rPr>
        <w:t>Рубаков</w:t>
      </w:r>
      <w:proofErr w:type="spellEnd"/>
      <w:r>
        <w:rPr>
          <w:rFonts w:cstheme="minorHAnsi"/>
          <w:color w:val="000000" w:themeColor="text1"/>
        </w:rPr>
        <w:t xml:space="preserve"> «Введение в теорию ранней Вселенной», М., ЛКИ, 2008</w:t>
      </w:r>
    </w:p>
    <w:p w:rsidR="00B31DB4" w:rsidRPr="00214A67" w:rsidRDefault="00B31DB4" w:rsidP="00307313">
      <w:pPr>
        <w:spacing w:line="360" w:lineRule="auto"/>
        <w:rPr>
          <w:rFonts w:cstheme="minorHAnsi"/>
          <w:b/>
          <w:color w:val="000000" w:themeColor="text1"/>
        </w:rPr>
      </w:pPr>
    </w:p>
    <w:sectPr w:rsidR="00B31DB4" w:rsidRPr="0021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D8" w:rsidRDefault="008279D8" w:rsidP="004B2212">
      <w:pPr>
        <w:spacing w:after="0" w:line="240" w:lineRule="auto"/>
      </w:pPr>
      <w:r>
        <w:separator/>
      </w:r>
    </w:p>
  </w:endnote>
  <w:endnote w:type="continuationSeparator" w:id="0">
    <w:p w:rsidR="008279D8" w:rsidRDefault="008279D8" w:rsidP="004B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D8" w:rsidRDefault="008279D8" w:rsidP="004B2212">
      <w:pPr>
        <w:spacing w:after="0" w:line="240" w:lineRule="auto"/>
      </w:pPr>
      <w:r>
        <w:separator/>
      </w:r>
    </w:p>
  </w:footnote>
  <w:footnote w:type="continuationSeparator" w:id="0">
    <w:p w:rsidR="008279D8" w:rsidRDefault="008279D8" w:rsidP="004B2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5E1"/>
    <w:multiLevelType w:val="hybridMultilevel"/>
    <w:tmpl w:val="E7E040F0"/>
    <w:lvl w:ilvl="0" w:tplc="445E5E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0F"/>
    <w:rsid w:val="00007148"/>
    <w:rsid w:val="00010EAD"/>
    <w:rsid w:val="00023E8E"/>
    <w:rsid w:val="0002582C"/>
    <w:rsid w:val="00032551"/>
    <w:rsid w:val="0003266B"/>
    <w:rsid w:val="00033A87"/>
    <w:rsid w:val="00051630"/>
    <w:rsid w:val="0007074A"/>
    <w:rsid w:val="00073AF5"/>
    <w:rsid w:val="0007782B"/>
    <w:rsid w:val="000850EF"/>
    <w:rsid w:val="000B2240"/>
    <w:rsid w:val="000E01E0"/>
    <w:rsid w:val="000E033C"/>
    <w:rsid w:val="000E0D45"/>
    <w:rsid w:val="000E7A30"/>
    <w:rsid w:val="000F42E6"/>
    <w:rsid w:val="000F6626"/>
    <w:rsid w:val="00100A2B"/>
    <w:rsid w:val="00111E24"/>
    <w:rsid w:val="0011509A"/>
    <w:rsid w:val="00117CBF"/>
    <w:rsid w:val="00122537"/>
    <w:rsid w:val="0012794A"/>
    <w:rsid w:val="00142439"/>
    <w:rsid w:val="00150BD6"/>
    <w:rsid w:val="00153330"/>
    <w:rsid w:val="00153D3F"/>
    <w:rsid w:val="00155166"/>
    <w:rsid w:val="0019259F"/>
    <w:rsid w:val="00194C1B"/>
    <w:rsid w:val="001A1809"/>
    <w:rsid w:val="001B35C7"/>
    <w:rsid w:val="001B7961"/>
    <w:rsid w:val="001E1321"/>
    <w:rsid w:val="00214A67"/>
    <w:rsid w:val="00216969"/>
    <w:rsid w:val="00217260"/>
    <w:rsid w:val="002302DF"/>
    <w:rsid w:val="0023327B"/>
    <w:rsid w:val="00245CF8"/>
    <w:rsid w:val="0027121F"/>
    <w:rsid w:val="00281012"/>
    <w:rsid w:val="00291E8D"/>
    <w:rsid w:val="002B4F2B"/>
    <w:rsid w:val="002B7065"/>
    <w:rsid w:val="002C0DA0"/>
    <w:rsid w:val="002D5C29"/>
    <w:rsid w:val="002F477F"/>
    <w:rsid w:val="00307313"/>
    <w:rsid w:val="00311627"/>
    <w:rsid w:val="003212E0"/>
    <w:rsid w:val="003224BB"/>
    <w:rsid w:val="00323BDB"/>
    <w:rsid w:val="00331374"/>
    <w:rsid w:val="00353CAA"/>
    <w:rsid w:val="0035601B"/>
    <w:rsid w:val="00364170"/>
    <w:rsid w:val="003731C2"/>
    <w:rsid w:val="00376BAB"/>
    <w:rsid w:val="00380063"/>
    <w:rsid w:val="00383E05"/>
    <w:rsid w:val="00384995"/>
    <w:rsid w:val="00391453"/>
    <w:rsid w:val="003C3737"/>
    <w:rsid w:val="003C58E8"/>
    <w:rsid w:val="003D3997"/>
    <w:rsid w:val="003E2CA1"/>
    <w:rsid w:val="003E4B24"/>
    <w:rsid w:val="003F318F"/>
    <w:rsid w:val="003F51EA"/>
    <w:rsid w:val="003F71A0"/>
    <w:rsid w:val="00407774"/>
    <w:rsid w:val="00417727"/>
    <w:rsid w:val="00425F34"/>
    <w:rsid w:val="00435B9F"/>
    <w:rsid w:val="00436EE2"/>
    <w:rsid w:val="00446077"/>
    <w:rsid w:val="00453D7E"/>
    <w:rsid w:val="0049079A"/>
    <w:rsid w:val="004A13EB"/>
    <w:rsid w:val="004A1C93"/>
    <w:rsid w:val="004A38B3"/>
    <w:rsid w:val="004B2212"/>
    <w:rsid w:val="004C0917"/>
    <w:rsid w:val="004D41AC"/>
    <w:rsid w:val="004D6470"/>
    <w:rsid w:val="005006B8"/>
    <w:rsid w:val="00500C07"/>
    <w:rsid w:val="005230DE"/>
    <w:rsid w:val="00525902"/>
    <w:rsid w:val="0054192B"/>
    <w:rsid w:val="00542257"/>
    <w:rsid w:val="0055336C"/>
    <w:rsid w:val="005766F4"/>
    <w:rsid w:val="00582AD1"/>
    <w:rsid w:val="00585A2D"/>
    <w:rsid w:val="005A3C2A"/>
    <w:rsid w:val="005B4648"/>
    <w:rsid w:val="005B7061"/>
    <w:rsid w:val="005C500B"/>
    <w:rsid w:val="005C78DE"/>
    <w:rsid w:val="005D47FD"/>
    <w:rsid w:val="005D7620"/>
    <w:rsid w:val="005F53CB"/>
    <w:rsid w:val="006517C9"/>
    <w:rsid w:val="00671618"/>
    <w:rsid w:val="006717FF"/>
    <w:rsid w:val="006721DD"/>
    <w:rsid w:val="00680AD3"/>
    <w:rsid w:val="0069728C"/>
    <w:rsid w:val="006B22DF"/>
    <w:rsid w:val="006C6434"/>
    <w:rsid w:val="006E33F8"/>
    <w:rsid w:val="006E7F85"/>
    <w:rsid w:val="007078EC"/>
    <w:rsid w:val="00714936"/>
    <w:rsid w:val="00735A18"/>
    <w:rsid w:val="00736286"/>
    <w:rsid w:val="00740022"/>
    <w:rsid w:val="007439DC"/>
    <w:rsid w:val="00776583"/>
    <w:rsid w:val="0078141E"/>
    <w:rsid w:val="00785492"/>
    <w:rsid w:val="0079360D"/>
    <w:rsid w:val="00795A1A"/>
    <w:rsid w:val="00795D51"/>
    <w:rsid w:val="007A01C8"/>
    <w:rsid w:val="007C25AA"/>
    <w:rsid w:val="007D6B66"/>
    <w:rsid w:val="007F0E03"/>
    <w:rsid w:val="0080602B"/>
    <w:rsid w:val="00826D7C"/>
    <w:rsid w:val="008279D8"/>
    <w:rsid w:val="00834739"/>
    <w:rsid w:val="00842F98"/>
    <w:rsid w:val="00847246"/>
    <w:rsid w:val="00885FE6"/>
    <w:rsid w:val="008909B7"/>
    <w:rsid w:val="008B3019"/>
    <w:rsid w:val="008C2AA0"/>
    <w:rsid w:val="008E4654"/>
    <w:rsid w:val="009042C6"/>
    <w:rsid w:val="00913505"/>
    <w:rsid w:val="0094470F"/>
    <w:rsid w:val="00983B69"/>
    <w:rsid w:val="009A144D"/>
    <w:rsid w:val="009A54E3"/>
    <w:rsid w:val="009A6BCE"/>
    <w:rsid w:val="009C2E12"/>
    <w:rsid w:val="009C3F8B"/>
    <w:rsid w:val="009D5343"/>
    <w:rsid w:val="009F3C3F"/>
    <w:rsid w:val="009F40CA"/>
    <w:rsid w:val="009F5146"/>
    <w:rsid w:val="009F7CD7"/>
    <w:rsid w:val="00A02423"/>
    <w:rsid w:val="00A24A4B"/>
    <w:rsid w:val="00A25EA5"/>
    <w:rsid w:val="00A4090F"/>
    <w:rsid w:val="00A45D8D"/>
    <w:rsid w:val="00A474CB"/>
    <w:rsid w:val="00A61D26"/>
    <w:rsid w:val="00A84840"/>
    <w:rsid w:val="00A96A0E"/>
    <w:rsid w:val="00AA264F"/>
    <w:rsid w:val="00AC30F2"/>
    <w:rsid w:val="00AC4A3D"/>
    <w:rsid w:val="00AC50B2"/>
    <w:rsid w:val="00AD15A8"/>
    <w:rsid w:val="00AD5AD6"/>
    <w:rsid w:val="00AD6254"/>
    <w:rsid w:val="00AF2C58"/>
    <w:rsid w:val="00B031C9"/>
    <w:rsid w:val="00B04DB2"/>
    <w:rsid w:val="00B055C5"/>
    <w:rsid w:val="00B15CCE"/>
    <w:rsid w:val="00B31DB4"/>
    <w:rsid w:val="00B41CF3"/>
    <w:rsid w:val="00B5600E"/>
    <w:rsid w:val="00B56A1E"/>
    <w:rsid w:val="00B641D5"/>
    <w:rsid w:val="00B76006"/>
    <w:rsid w:val="00B800E1"/>
    <w:rsid w:val="00B812D7"/>
    <w:rsid w:val="00B82D7F"/>
    <w:rsid w:val="00B83504"/>
    <w:rsid w:val="00B85322"/>
    <w:rsid w:val="00B95B8B"/>
    <w:rsid w:val="00BA6EAA"/>
    <w:rsid w:val="00BB23C9"/>
    <w:rsid w:val="00BB6D79"/>
    <w:rsid w:val="00BC4E7C"/>
    <w:rsid w:val="00BE7DE6"/>
    <w:rsid w:val="00BF08E0"/>
    <w:rsid w:val="00BF51ED"/>
    <w:rsid w:val="00BF746D"/>
    <w:rsid w:val="00BF7804"/>
    <w:rsid w:val="00C23F7B"/>
    <w:rsid w:val="00C46E09"/>
    <w:rsid w:val="00C57A15"/>
    <w:rsid w:val="00C619AB"/>
    <w:rsid w:val="00C641B4"/>
    <w:rsid w:val="00CA277B"/>
    <w:rsid w:val="00CB1827"/>
    <w:rsid w:val="00CC26E0"/>
    <w:rsid w:val="00CC68DC"/>
    <w:rsid w:val="00CF1C80"/>
    <w:rsid w:val="00CF5FB5"/>
    <w:rsid w:val="00D02C76"/>
    <w:rsid w:val="00D26185"/>
    <w:rsid w:val="00D36E5C"/>
    <w:rsid w:val="00D36EEC"/>
    <w:rsid w:val="00D40BB0"/>
    <w:rsid w:val="00D45C14"/>
    <w:rsid w:val="00D47BD1"/>
    <w:rsid w:val="00D60EC8"/>
    <w:rsid w:val="00D61C8A"/>
    <w:rsid w:val="00D62B63"/>
    <w:rsid w:val="00D9101A"/>
    <w:rsid w:val="00DA2E7D"/>
    <w:rsid w:val="00DA4E25"/>
    <w:rsid w:val="00DB2C30"/>
    <w:rsid w:val="00DC0191"/>
    <w:rsid w:val="00DD0049"/>
    <w:rsid w:val="00DD3572"/>
    <w:rsid w:val="00DF0C85"/>
    <w:rsid w:val="00DF0D65"/>
    <w:rsid w:val="00DF48B6"/>
    <w:rsid w:val="00E10C70"/>
    <w:rsid w:val="00E114AB"/>
    <w:rsid w:val="00E139D8"/>
    <w:rsid w:val="00E57F6D"/>
    <w:rsid w:val="00E60392"/>
    <w:rsid w:val="00E90BBB"/>
    <w:rsid w:val="00E9333C"/>
    <w:rsid w:val="00EC1195"/>
    <w:rsid w:val="00ED1D8D"/>
    <w:rsid w:val="00ED2705"/>
    <w:rsid w:val="00EE3A2D"/>
    <w:rsid w:val="00EF0416"/>
    <w:rsid w:val="00EF7452"/>
    <w:rsid w:val="00F0023B"/>
    <w:rsid w:val="00F227CD"/>
    <w:rsid w:val="00F42CF5"/>
    <w:rsid w:val="00F52C93"/>
    <w:rsid w:val="00F539FA"/>
    <w:rsid w:val="00F54498"/>
    <w:rsid w:val="00F5503C"/>
    <w:rsid w:val="00F65414"/>
    <w:rsid w:val="00F91B25"/>
    <w:rsid w:val="00F95CDB"/>
    <w:rsid w:val="00FA0AB1"/>
    <w:rsid w:val="00FD0A31"/>
    <w:rsid w:val="00FD743A"/>
    <w:rsid w:val="00FE2821"/>
    <w:rsid w:val="00FE6F3F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5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286"/>
    <w:rPr>
      <w:rFonts w:ascii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2B70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0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70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5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2212"/>
  </w:style>
  <w:style w:type="paragraph" w:styleId="aa">
    <w:name w:val="footer"/>
    <w:basedOn w:val="a"/>
    <w:link w:val="ab"/>
    <w:uiPriority w:val="99"/>
    <w:unhideWhenUsed/>
    <w:rsid w:val="004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2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5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286"/>
    <w:rPr>
      <w:rFonts w:ascii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2B70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0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70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5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2212"/>
  </w:style>
  <w:style w:type="paragraph" w:styleId="aa">
    <w:name w:val="footer"/>
    <w:basedOn w:val="a"/>
    <w:link w:val="ab"/>
    <w:uiPriority w:val="99"/>
    <w:unhideWhenUsed/>
    <w:rsid w:val="004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1624</Words>
  <Characters>9262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BYSHA</dc:creator>
  <cp:lastModifiedBy>BYSHA</cp:lastModifiedBy>
  <cp:revision>47</cp:revision>
  <dcterms:created xsi:type="dcterms:W3CDTF">2012-01-11T10:00:00Z</dcterms:created>
  <dcterms:modified xsi:type="dcterms:W3CDTF">2012-01-12T10:27:00Z</dcterms:modified>
</cp:coreProperties>
</file>