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37" w:rsidRPr="005D47FD" w:rsidRDefault="005D47FD" w:rsidP="005D47FD">
      <w:pPr>
        <w:jc w:val="center"/>
        <w:rPr>
          <w:sz w:val="32"/>
          <w:szCs w:val="32"/>
        </w:rPr>
      </w:pPr>
      <w:r w:rsidRPr="005D47FD">
        <w:rPr>
          <w:sz w:val="32"/>
          <w:szCs w:val="32"/>
        </w:rPr>
        <w:t>МОСКОВСКИЙ ИНЖЕНЕРНО-ФИЗИЧЕСКИЙ ИНСТИТУТ</w:t>
      </w:r>
    </w:p>
    <w:p w:rsidR="005D47FD" w:rsidRPr="005D47FD" w:rsidRDefault="005D47FD" w:rsidP="005D47FD">
      <w:pPr>
        <w:jc w:val="center"/>
        <w:rPr>
          <w:sz w:val="32"/>
          <w:szCs w:val="32"/>
        </w:rPr>
      </w:pPr>
      <w:r w:rsidRPr="005D47FD">
        <w:rPr>
          <w:sz w:val="32"/>
          <w:szCs w:val="32"/>
        </w:rPr>
        <w:t>НАЦИОНАЛЬНЫЙ ИССЛЕДОВАТЕЛЬСКИЙ ЯДЕРНЫЙ УНИВЕРСИТЕТ</w:t>
      </w:r>
    </w:p>
    <w:p w:rsidR="005D47FD" w:rsidRPr="005D47FD" w:rsidRDefault="005D47FD" w:rsidP="005D47FD">
      <w:pPr>
        <w:jc w:val="center"/>
        <w:rPr>
          <w:sz w:val="24"/>
          <w:szCs w:val="24"/>
        </w:rPr>
      </w:pPr>
      <w:r w:rsidRPr="005D47FD">
        <w:rPr>
          <w:sz w:val="24"/>
          <w:szCs w:val="24"/>
        </w:rPr>
        <w:t xml:space="preserve">КАФЕДРА </w:t>
      </w:r>
      <w:r w:rsidR="00007148">
        <w:rPr>
          <w:sz w:val="24"/>
          <w:szCs w:val="24"/>
        </w:rPr>
        <w:t xml:space="preserve"> №</w:t>
      </w:r>
      <w:r w:rsidRPr="005D47FD">
        <w:rPr>
          <w:sz w:val="24"/>
          <w:szCs w:val="24"/>
        </w:rPr>
        <w:t>40 «</w:t>
      </w:r>
      <w:r w:rsidR="000850EF">
        <w:rPr>
          <w:sz w:val="24"/>
          <w:szCs w:val="24"/>
        </w:rPr>
        <w:t>Физика</w:t>
      </w:r>
      <w:r w:rsidRPr="005D47FD">
        <w:rPr>
          <w:sz w:val="24"/>
          <w:szCs w:val="24"/>
        </w:rPr>
        <w:t xml:space="preserve"> элементарных частиц»</w:t>
      </w:r>
    </w:p>
    <w:p w:rsidR="003C3737" w:rsidRDefault="003C3737" w:rsidP="0094470F"/>
    <w:p w:rsidR="003C3737" w:rsidRDefault="003C3737" w:rsidP="0094470F"/>
    <w:p w:rsidR="005D47FD" w:rsidRDefault="005D47FD" w:rsidP="005D47FD">
      <w:pPr>
        <w:jc w:val="center"/>
        <w:rPr>
          <w:sz w:val="28"/>
        </w:rPr>
      </w:pPr>
    </w:p>
    <w:p w:rsidR="005D47FD" w:rsidRDefault="005D47FD" w:rsidP="005D47FD">
      <w:pPr>
        <w:jc w:val="center"/>
        <w:rPr>
          <w:sz w:val="28"/>
        </w:rPr>
      </w:pPr>
    </w:p>
    <w:p w:rsidR="005D47FD" w:rsidRDefault="005D47FD" w:rsidP="005D47FD">
      <w:pPr>
        <w:jc w:val="center"/>
        <w:rPr>
          <w:sz w:val="28"/>
        </w:rPr>
      </w:pPr>
    </w:p>
    <w:p w:rsidR="005D47FD" w:rsidRDefault="005D47FD" w:rsidP="005D47FD">
      <w:pPr>
        <w:jc w:val="center"/>
        <w:rPr>
          <w:sz w:val="28"/>
        </w:rPr>
      </w:pPr>
    </w:p>
    <w:p w:rsidR="003C3737" w:rsidRPr="005D47FD" w:rsidRDefault="005D47FD" w:rsidP="005D47FD">
      <w:pPr>
        <w:jc w:val="center"/>
        <w:rPr>
          <w:sz w:val="28"/>
        </w:rPr>
      </w:pPr>
      <w:r w:rsidRPr="005D47FD">
        <w:rPr>
          <w:sz w:val="28"/>
        </w:rPr>
        <w:t>РЕФЕРАТ ПО КОСМОМИКРОФИЗИКЕ</w:t>
      </w:r>
    </w:p>
    <w:p w:rsidR="005D47FD" w:rsidRDefault="005D47FD" w:rsidP="005D47FD">
      <w:pPr>
        <w:jc w:val="center"/>
      </w:pPr>
      <w:r>
        <w:t>НА ТЕМУ</w:t>
      </w:r>
    </w:p>
    <w:p w:rsidR="005D47FD" w:rsidRDefault="005D47FD" w:rsidP="005D47FD">
      <w:pPr>
        <w:jc w:val="center"/>
        <w:rPr>
          <w:sz w:val="40"/>
          <w:szCs w:val="40"/>
        </w:rPr>
      </w:pPr>
      <w:r w:rsidRPr="005D47FD">
        <w:rPr>
          <w:sz w:val="40"/>
          <w:szCs w:val="40"/>
        </w:rPr>
        <w:t>«</w:t>
      </w:r>
      <w:r>
        <w:rPr>
          <w:sz w:val="40"/>
          <w:szCs w:val="40"/>
        </w:rPr>
        <w:t xml:space="preserve">Зеркальный мир </w:t>
      </w:r>
    </w:p>
    <w:p w:rsidR="005D47FD" w:rsidRPr="005D47FD" w:rsidRDefault="005D47FD" w:rsidP="005D47FD">
      <w:pPr>
        <w:jc w:val="center"/>
        <w:rPr>
          <w:i/>
          <w:sz w:val="40"/>
          <w:szCs w:val="40"/>
        </w:rPr>
      </w:pPr>
      <w:r w:rsidRPr="005D47FD">
        <w:rPr>
          <w:sz w:val="40"/>
          <w:szCs w:val="4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p</m:t>
            </m:r>
          </m:sub>
        </m:sSub>
        <m:r>
          <w:rPr>
            <w:rFonts w:ascii="Cambria Math" w:hAnsi="Cambria Math"/>
            <w:sz w:val="40"/>
            <w:szCs w:val="40"/>
          </w:rPr>
          <m:t>-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m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e</m:t>
            </m:r>
          </m:sub>
        </m:sSub>
        <m:r>
          <w:rPr>
            <w:rFonts w:ascii="Cambria Math" w:hAnsi="Cambria Math"/>
            <w:sz w:val="40"/>
            <w:szCs w:val="40"/>
          </w:rPr>
          <m:t>&lt;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m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n</m:t>
            </m:r>
          </m:sub>
        </m:sSub>
        <m:r>
          <w:rPr>
            <w:rFonts w:ascii="Cambria Math" w:hAnsi="Cambria Math"/>
            <w:sz w:val="40"/>
            <w:szCs w:val="40"/>
          </w:rPr>
          <m:t>&lt;</m:t>
        </m:r>
      </m:oMath>
      <w:r w:rsidRPr="005D47FD">
        <w:rPr>
          <w:sz w:val="40"/>
          <w:szCs w:val="4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m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p</m:t>
            </m:r>
          </m:sub>
        </m:sSub>
      </m:oMath>
      <w:r w:rsidRPr="005D47FD">
        <w:rPr>
          <w:rFonts w:eastAsiaTheme="minorEastAsia"/>
          <w:sz w:val="40"/>
          <w:szCs w:val="40"/>
        </w:rPr>
        <w:t>»</w:t>
      </w:r>
    </w:p>
    <w:p w:rsidR="003C3737" w:rsidRDefault="003C3737" w:rsidP="0094470F"/>
    <w:p w:rsidR="003C3737" w:rsidRDefault="003C3737" w:rsidP="0094470F"/>
    <w:p w:rsidR="003C3737" w:rsidRDefault="003C3737" w:rsidP="0094470F"/>
    <w:p w:rsidR="003C3737" w:rsidRDefault="003C3737" w:rsidP="0094470F"/>
    <w:p w:rsidR="003C3737" w:rsidRDefault="003C3737" w:rsidP="0094470F"/>
    <w:p w:rsidR="003C3737" w:rsidRDefault="003C3737" w:rsidP="0094470F"/>
    <w:p w:rsidR="003C3737" w:rsidRDefault="005D47FD" w:rsidP="005D47FD">
      <w:pPr>
        <w:jc w:val="right"/>
      </w:pPr>
      <w:r>
        <w:t xml:space="preserve">Выполнил: студент группы Т9-40 </w:t>
      </w:r>
    </w:p>
    <w:p w:rsidR="005D47FD" w:rsidRDefault="005D47FD" w:rsidP="005D47FD">
      <w:pPr>
        <w:jc w:val="right"/>
      </w:pPr>
      <w:proofErr w:type="spellStart"/>
      <w:r>
        <w:t>Быша</w:t>
      </w:r>
      <w:proofErr w:type="spellEnd"/>
      <w:r>
        <w:t xml:space="preserve"> И.М.</w:t>
      </w:r>
    </w:p>
    <w:p w:rsidR="005D47FD" w:rsidRDefault="005D47FD" w:rsidP="005D47FD">
      <w:pPr>
        <w:jc w:val="right"/>
      </w:pPr>
      <w:r>
        <w:t>Преподаватель: Хлопов М.Ю.</w:t>
      </w:r>
    </w:p>
    <w:p w:rsidR="003C3737" w:rsidRDefault="003C3737" w:rsidP="0094470F"/>
    <w:p w:rsidR="003C3737" w:rsidRDefault="003C3737" w:rsidP="0094470F"/>
    <w:p w:rsidR="005D47FD" w:rsidRDefault="005D47FD" w:rsidP="005D47FD">
      <w:pPr>
        <w:jc w:val="center"/>
      </w:pPr>
      <w:r>
        <w:t>Москва</w:t>
      </w:r>
    </w:p>
    <w:p w:rsidR="005D47FD" w:rsidRDefault="005D47FD" w:rsidP="005D47FD">
      <w:pPr>
        <w:jc w:val="center"/>
      </w:pPr>
      <w:r>
        <w:t>2012 г.</w:t>
      </w:r>
    </w:p>
    <w:p w:rsidR="003C3737" w:rsidRDefault="003C3737" w:rsidP="0094470F"/>
    <w:p w:rsidR="003C3737" w:rsidRPr="009F5146" w:rsidRDefault="003C3737" w:rsidP="009F5146">
      <w:pPr>
        <w:jc w:val="center"/>
        <w:rPr>
          <w:b/>
          <w:sz w:val="28"/>
          <w:szCs w:val="28"/>
        </w:rPr>
      </w:pPr>
      <w:r w:rsidRPr="009F5146">
        <w:rPr>
          <w:b/>
          <w:sz w:val="28"/>
          <w:szCs w:val="28"/>
        </w:rPr>
        <w:t>ВВЕДЕНИЕ</w:t>
      </w:r>
    </w:p>
    <w:p w:rsidR="0094470F" w:rsidRDefault="0094470F" w:rsidP="0094470F">
      <w:r>
        <w:t>В связ</w:t>
      </w:r>
      <w:r w:rsidR="00A4090F">
        <w:t>и с нарушением CP-симметрии,</w:t>
      </w:r>
      <w:r>
        <w:t xml:space="preserve"> в 1966 году выдвинута гипотеза о том, что, может быть, существуют специальные зеркальные частицы. Так что любому процессу с нашими частицами отвечает </w:t>
      </w:r>
      <w:r w:rsidR="008C2AA0">
        <w:t xml:space="preserve"> </w:t>
      </w:r>
      <w:r>
        <w:t>CP сопряжённый процесс с зеркальными частицами. Зеркальное вещество не имеет обычных сильных, слабых, электромагнитных взаимодействий с нашими частицами, но зеркальное вещество потому и называется зеркальным, что для любой нашей частицы существует её зеркальный двойник. Есть зеркальный мир, зеркальные макротела и даже, может быть, существует зеркальная жизнь. Но с нашим миром это связано очень слабо. Красивая идея  Ландау, согласно которой зеркальными по отношению к нашим частиц</w:t>
      </w:r>
      <w:r w:rsidR="00A96A0E">
        <w:t xml:space="preserve">ам являются наши же античастицы, </w:t>
      </w:r>
      <w:r>
        <w:t>рухну</w:t>
      </w:r>
      <w:r w:rsidR="00A96A0E">
        <w:t>ла</w:t>
      </w:r>
      <w:r>
        <w:t xml:space="preserve">. После этого  возникла идея того, что, может быть, есть отдельные зеркальные частицы. Не взаимодействуя с нашими фотонами зеркальное </w:t>
      </w:r>
      <w:proofErr w:type="gramStart"/>
      <w:r>
        <w:t>вещество</w:t>
      </w:r>
      <w:proofErr w:type="gramEnd"/>
      <w:r>
        <w:t xml:space="preserve"> выглядело бы как тёмное вещество.</w:t>
      </w:r>
    </w:p>
    <w:p w:rsidR="0094470F" w:rsidRDefault="009F40CA" w:rsidP="0094470F">
      <w:r>
        <w:t xml:space="preserve">Вообще говоря, </w:t>
      </w:r>
      <w:r w:rsidR="00671618">
        <w:t>исключае</w:t>
      </w:r>
      <w:r w:rsidR="0094470F">
        <w:t>тся всякое взаимодействие зеркального мира и нашего реального мира, кроме гравитационного взаимодействия.</w:t>
      </w:r>
    </w:p>
    <w:p w:rsidR="00EF7452" w:rsidRDefault="00671618" w:rsidP="00380063">
      <w:pPr>
        <w:spacing w:before="240"/>
      </w:pPr>
      <w:r>
        <w:t>Если зеркальные объекты действительно имеются</w:t>
      </w:r>
      <w:r w:rsidR="0094470F">
        <w:t xml:space="preserve">, то они должны существовать в мире, вокруг нас. По-видимому, в Солнечной системе, в непосредственной близости от Земли их немного. Но что касается вообще Вселенной, то тёмного вещества в ней много. Установлено, что звезды в галактиках вращаются относительно центра галактик гораздо быстрее, чем они должны были бы вращаться, если бы веществом в галактике было бы только светящееся вещество, которое мы видим. Следовательно, в галактиках есть ещё какое-то невидимое вещество, которое притягивает периферийные звезды и заставляет их вращаться быстрее. </w:t>
      </w:r>
      <w:r w:rsidR="00380063">
        <w:t xml:space="preserve"> </w:t>
      </w:r>
      <w:r w:rsidR="00EF7452">
        <w:t xml:space="preserve">Стоит отметить, что со времени опубликования работ </w:t>
      </w:r>
      <w:proofErr w:type="spellStart"/>
      <w:r w:rsidR="00EF7452">
        <w:t>Оорта</w:t>
      </w:r>
      <w:proofErr w:type="spellEnd"/>
      <w:r w:rsidR="00EF7452">
        <w:t xml:space="preserve"> и Цвики существовали два альтернативных объяснения данного «вириального парадокса»:1)невидимое </w:t>
      </w:r>
      <w:r w:rsidR="00380063">
        <w:t xml:space="preserve"> (</w:t>
      </w:r>
      <w:r w:rsidR="00EF7452">
        <w:t>темное</w:t>
      </w:r>
      <w:r w:rsidR="00380063">
        <w:t>)</w:t>
      </w:r>
      <w:r w:rsidR="00EF7452">
        <w:t xml:space="preserve"> вещество</w:t>
      </w:r>
      <w:r w:rsidR="00453D7E">
        <w:t xml:space="preserve"> (или </w:t>
      </w:r>
      <w:r w:rsidR="00453D7E" w:rsidRPr="00453D7E">
        <w:rPr>
          <w:b/>
        </w:rPr>
        <w:t>темная материя</w:t>
      </w:r>
      <w:r w:rsidR="00453D7E">
        <w:t>)</w:t>
      </w:r>
      <w:r w:rsidR="00EF7452">
        <w:t>; 2)</w:t>
      </w:r>
      <w:r w:rsidR="00380063">
        <w:t xml:space="preserve"> а</w:t>
      </w:r>
      <w:r w:rsidR="00EF7452">
        <w:t>номально сильная гравитация на больших расстояниях. Новейшие наблюдения столкновения скоплений галактик, по-видимому, разрешают эту неопределенность в пользу темной материи. В этом столкновении темная материя, которая проявляется благодаря своему гравитационному</w:t>
      </w:r>
      <w:r w:rsidR="00380063">
        <w:t xml:space="preserve"> </w:t>
      </w:r>
      <w:proofErr w:type="spellStart"/>
      <w:r w:rsidR="00380063">
        <w:t>линзированию</w:t>
      </w:r>
      <w:proofErr w:type="spellEnd"/>
      <w:r w:rsidR="00380063">
        <w:t xml:space="preserve">, отделена от светящихся частей скоплений. </w:t>
      </w:r>
    </w:p>
    <w:p w:rsidR="0094470F" w:rsidRDefault="00380063" w:rsidP="003C3737">
      <w:r>
        <w:t>З</w:t>
      </w:r>
      <w:r w:rsidR="0094470F">
        <w:t>еркальное вещество является одним из кандидатов на роль этой тёмной материи. Тёмной материи во Вселенной в 5 раз больше, чем светящейся материи.</w:t>
      </w:r>
      <w:r w:rsidR="003C3737">
        <w:t xml:space="preserve"> Это, в свою очередь, не согласуется  </w:t>
      </w:r>
      <w:r w:rsidR="003C3737" w:rsidRPr="003C3737">
        <w:t>со строгой зеркальной симметрией</w:t>
      </w:r>
      <w:r w:rsidR="003C3737">
        <w:t xml:space="preserve"> (если считать зеркальный мир кандидатом на роль темной материи). Следовательно, когда зеркальное вещество найдут, потребуется выяснение  того, как в природе нарушается зеркальная симметрия.</w:t>
      </w:r>
    </w:p>
    <w:p w:rsidR="00010EAD" w:rsidRDefault="00010EAD" w:rsidP="00010EAD">
      <w:r>
        <w:t xml:space="preserve">Измеряя  спектры и яркость </w:t>
      </w:r>
      <w:r w:rsidRPr="00FE2821">
        <w:rPr>
          <w:b/>
        </w:rPr>
        <w:t>сверхновых</w:t>
      </w:r>
      <w:r>
        <w:t xml:space="preserve"> звезд, можно определять их скорости и расстояния от нас. Выяснилось, что они находятся дальше, чем нужно. В то же время существуют обычные звезды, которые вращаются вок</w:t>
      </w:r>
      <w:r w:rsidR="00A02423">
        <w:t xml:space="preserve">руг галактик быстрее, чем нужно (о чем упоминалось выше), </w:t>
      </w:r>
      <w:r>
        <w:t xml:space="preserve">что указывает на существование </w:t>
      </w:r>
      <w:r w:rsidRPr="00010EAD">
        <w:t>тёмной материи</w:t>
      </w:r>
      <w:r>
        <w:t xml:space="preserve">. А сверхновые звёзды указывают на то, что Вселенная расширяется быстрее, чем нужно. Такое аномальное расширение отвечает тому, как если бы у вакуума была какая-то средняя энергия. И по величине этого эффекта можно определить, сколько этой вакуумной энергии. Так вот, все наше видимое вещество обладает такой энергий  (как энергией покоя, так и энергией движения, которая гораздо меньше), что эта энергия составляет 5% всей массы или всей энергии вселенной;  20–25% составляет тёмная материя; 70% составляет </w:t>
      </w:r>
      <w:r w:rsidRPr="00010EAD">
        <w:rPr>
          <w:b/>
        </w:rPr>
        <w:t>темная энергия</w:t>
      </w:r>
      <w:r>
        <w:t xml:space="preserve">, про которую мы сейчас плохо понимаем, что это вообще может быть. Возможно, что это космологический член или лямбда-член уравнения Эйнштейна. </w:t>
      </w:r>
    </w:p>
    <w:p w:rsidR="00010EAD" w:rsidRPr="00380063" w:rsidRDefault="00736286" w:rsidP="0094470F">
      <w:pPr>
        <w:rPr>
          <w:rFonts w:cstheme="minorHAnsi"/>
        </w:rPr>
      </w:pPr>
      <w:r w:rsidRPr="00380063">
        <w:rPr>
          <w:rFonts w:cstheme="minorHAnsi"/>
        </w:rPr>
        <w:lastRenderedPageBreak/>
        <w:t>Итак, по определению темная материя - это матери</w:t>
      </w:r>
      <w:r w:rsidR="00380063">
        <w:rPr>
          <w:rFonts w:cstheme="minorHAnsi"/>
        </w:rPr>
        <w:t xml:space="preserve">я, которая не взаимодействует с </w:t>
      </w:r>
      <w:r w:rsidRPr="00380063">
        <w:rPr>
          <w:rFonts w:cstheme="minorHAnsi"/>
        </w:rPr>
        <w:t xml:space="preserve">электромагнитным излучением, то есть не испускает его и не поглощает. </w:t>
      </w:r>
      <w:r w:rsidR="00380063">
        <w:rPr>
          <w:rFonts w:cstheme="minorHAnsi"/>
        </w:rPr>
        <w:t xml:space="preserve">В связи с разговором о темной материи, важно отметить роль понятия космологической плотности. </w:t>
      </w:r>
      <w:r w:rsidRPr="00380063">
        <w:rPr>
          <w:rFonts w:cstheme="minorHAnsi"/>
        </w:rPr>
        <w:t>Космологическая плотность Ω = ρ/</w:t>
      </w:r>
      <w:proofErr w:type="spellStart"/>
      <w:r w:rsidRPr="00380063">
        <w:rPr>
          <w:rFonts w:cstheme="minorHAnsi"/>
        </w:rPr>
        <w:t>ρ</w:t>
      </w:r>
      <w:r w:rsidRPr="00380063">
        <w:rPr>
          <w:rFonts w:cstheme="minorHAnsi"/>
          <w:vertAlign w:val="subscript"/>
        </w:rPr>
        <w:t>c</w:t>
      </w:r>
      <w:proofErr w:type="spellEnd"/>
      <w:r w:rsidRPr="00380063">
        <w:rPr>
          <w:rFonts w:cstheme="minorHAnsi"/>
        </w:rPr>
        <w:t xml:space="preserve">, определенная на основе динамики галактических кластеров и </w:t>
      </w:r>
      <w:proofErr w:type="spellStart"/>
      <w:r w:rsidRPr="00380063">
        <w:rPr>
          <w:rFonts w:cstheme="minorHAnsi"/>
        </w:rPr>
        <w:t>суперкластеров</w:t>
      </w:r>
      <w:proofErr w:type="spellEnd"/>
      <w:r w:rsidRPr="00380063">
        <w:rPr>
          <w:rFonts w:cstheme="minorHAnsi"/>
        </w:rPr>
        <w:t xml:space="preserve">, равна 0.1 &lt; Ω &lt; 0.3 , где </w:t>
      </w:r>
      <w:proofErr w:type="spellStart"/>
      <w:r w:rsidRPr="00380063">
        <w:rPr>
          <w:rFonts w:cstheme="minorHAnsi"/>
        </w:rPr>
        <w:t>ρ</w:t>
      </w:r>
      <w:r w:rsidRPr="00380063">
        <w:rPr>
          <w:rFonts w:cstheme="minorHAnsi"/>
          <w:vertAlign w:val="subscript"/>
        </w:rPr>
        <w:t>c</w:t>
      </w:r>
      <w:proofErr w:type="spellEnd"/>
      <w:r w:rsidRPr="00380063">
        <w:rPr>
          <w:rFonts w:cstheme="minorHAnsi"/>
          <w:vertAlign w:val="subscript"/>
        </w:rPr>
        <w:t xml:space="preserve">  </w:t>
      </w:r>
      <w:r w:rsidRPr="00380063">
        <w:rPr>
          <w:rFonts w:cstheme="minorHAnsi"/>
        </w:rPr>
        <w:t xml:space="preserve">- критическая плотность, дающаяся выражением </w:t>
      </w:r>
      <w:proofErr w:type="spellStart"/>
      <w:r w:rsidRPr="00380063">
        <w:rPr>
          <w:rFonts w:cstheme="minorHAnsi"/>
        </w:rPr>
        <w:t>ρ</w:t>
      </w:r>
      <w:r w:rsidRPr="00380063">
        <w:rPr>
          <w:rFonts w:cstheme="minorHAnsi"/>
          <w:vertAlign w:val="subscript"/>
        </w:rPr>
        <w:t>c</w:t>
      </w:r>
      <w:proofErr w:type="spellEnd"/>
      <w:r w:rsidRPr="00380063">
        <w:rPr>
          <w:rFonts w:cstheme="minorHAnsi"/>
        </w:rPr>
        <w:t> = 2∙10</w:t>
      </w:r>
      <w:r w:rsidRPr="00380063">
        <w:rPr>
          <w:rFonts w:cstheme="minorHAnsi"/>
          <w:vertAlign w:val="superscript"/>
        </w:rPr>
        <w:t> -29</w:t>
      </w:r>
      <w:r w:rsidRPr="00380063">
        <w:rPr>
          <w:rFonts w:cstheme="minorHAnsi"/>
        </w:rPr>
        <w:t> h</w:t>
      </w:r>
      <w:r w:rsidRPr="00380063">
        <w:rPr>
          <w:rFonts w:cstheme="minorHAnsi"/>
          <w:vertAlign w:val="superscript"/>
        </w:rPr>
        <w:t>2</w:t>
      </w:r>
      <w:r w:rsidRPr="00380063">
        <w:rPr>
          <w:rFonts w:cstheme="minorHAnsi"/>
        </w:rPr>
        <w:t> </w:t>
      </w:r>
      <w:proofErr w:type="spellStart"/>
      <w:r w:rsidRPr="00380063">
        <w:rPr>
          <w:rFonts w:cstheme="minorHAnsi"/>
        </w:rPr>
        <w:t>г∙см</w:t>
      </w:r>
      <w:proofErr w:type="spellEnd"/>
      <w:r w:rsidRPr="00380063">
        <w:rPr>
          <w:rFonts w:cstheme="minorHAnsi"/>
          <w:vertAlign w:val="superscript"/>
        </w:rPr>
        <w:t> -3</w:t>
      </w:r>
      <w:proofErr w:type="gramStart"/>
      <w:r w:rsidRPr="00380063">
        <w:rPr>
          <w:rFonts w:cstheme="minorHAnsi"/>
          <w:vertAlign w:val="superscript"/>
        </w:rPr>
        <w:t xml:space="preserve"> </w:t>
      </w:r>
      <w:r w:rsidR="00435B9F">
        <w:rPr>
          <w:rFonts w:cstheme="minorHAnsi"/>
          <w:vertAlign w:val="superscript"/>
        </w:rPr>
        <w:t xml:space="preserve">  </w:t>
      </w:r>
      <w:r w:rsidRPr="00380063">
        <w:rPr>
          <w:rFonts w:cstheme="minorHAnsi"/>
        </w:rPr>
        <w:t>П</w:t>
      </w:r>
      <w:proofErr w:type="gramEnd"/>
      <w:r w:rsidRPr="00380063">
        <w:rPr>
          <w:rFonts w:cstheme="minorHAnsi"/>
        </w:rPr>
        <w:t xml:space="preserve">ри ρ &gt; </w:t>
      </w:r>
      <w:proofErr w:type="spellStart"/>
      <w:r w:rsidRPr="00380063">
        <w:rPr>
          <w:rFonts w:cstheme="minorHAnsi"/>
        </w:rPr>
        <w:t>ρ</w:t>
      </w:r>
      <w:r w:rsidRPr="00380063">
        <w:rPr>
          <w:rFonts w:cstheme="minorHAnsi"/>
          <w:vertAlign w:val="subscript"/>
        </w:rPr>
        <w:t>c</w:t>
      </w:r>
      <w:proofErr w:type="spellEnd"/>
      <w:r w:rsidRPr="00380063">
        <w:rPr>
          <w:rFonts w:cstheme="minorHAnsi"/>
        </w:rPr>
        <w:t> Вселенная замкнута, т.е. гравитационное взаимодействие достаточно сильно для того, чтобы расширение Вселенной сменилось сжатием. И</w:t>
      </w:r>
      <w:r w:rsidR="00380063">
        <w:rPr>
          <w:rFonts w:cstheme="minorHAnsi"/>
        </w:rPr>
        <w:t xml:space="preserve">з наблюдения характера удаления </w:t>
      </w:r>
      <w:r w:rsidRPr="00380063">
        <w:rPr>
          <w:rFonts w:cstheme="minorHAnsi"/>
        </w:rPr>
        <w:t xml:space="preserve">крупномасштабных областей Вселенной с помощью инфракрасного астрономического спутника IRAS получено, что 0.25 &lt; Ω &lt; 2. С другой стороны, оценка барионной плотности </w:t>
      </w:r>
      <w:proofErr w:type="spellStart"/>
      <w:r w:rsidRPr="00380063">
        <w:rPr>
          <w:rFonts w:cstheme="minorHAnsi"/>
        </w:rPr>
        <w:t>Ω</w:t>
      </w:r>
      <w:r w:rsidRPr="00380063">
        <w:rPr>
          <w:rFonts w:cstheme="minorHAnsi"/>
          <w:vertAlign w:val="subscript"/>
        </w:rPr>
        <w:t>b</w:t>
      </w:r>
      <w:proofErr w:type="spellEnd"/>
      <w:r w:rsidRPr="00380063">
        <w:rPr>
          <w:rFonts w:cstheme="minorHAnsi"/>
        </w:rPr>
        <w:t xml:space="preserve"> по светимости галактик дает значительно меньшую величину: </w:t>
      </w:r>
      <w:proofErr w:type="spellStart"/>
      <w:r w:rsidRPr="00380063">
        <w:rPr>
          <w:rFonts w:cstheme="minorHAnsi"/>
        </w:rPr>
        <w:t>Ω</w:t>
      </w:r>
      <w:r w:rsidRPr="00380063">
        <w:rPr>
          <w:rFonts w:cstheme="minorHAnsi"/>
          <w:vertAlign w:val="subscript"/>
        </w:rPr>
        <w:t>b</w:t>
      </w:r>
      <w:proofErr w:type="spellEnd"/>
      <w:r w:rsidRPr="00380063">
        <w:rPr>
          <w:rFonts w:cstheme="minorHAnsi"/>
          <w:vertAlign w:val="subscript"/>
        </w:rPr>
        <w:t> </w:t>
      </w:r>
      <w:r w:rsidRPr="00380063">
        <w:rPr>
          <w:rFonts w:cstheme="minorHAnsi"/>
        </w:rPr>
        <w:t>&lt; 0.02. Это рассогласование обычно рассматривается как указание на существование невидимой материи.</w:t>
      </w:r>
    </w:p>
    <w:p w:rsidR="00010EAD" w:rsidRDefault="00010EAD" w:rsidP="0094470F"/>
    <w:p w:rsidR="00010EAD" w:rsidRDefault="00010EAD" w:rsidP="0094470F"/>
    <w:p w:rsidR="00010EAD" w:rsidRDefault="00010EAD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380063" w:rsidRDefault="00380063" w:rsidP="0094470F"/>
    <w:p w:rsidR="00100A2B" w:rsidRDefault="00100A2B" w:rsidP="005D47FD">
      <w:pPr>
        <w:jc w:val="center"/>
        <w:rPr>
          <w:b/>
          <w:sz w:val="28"/>
          <w:szCs w:val="28"/>
        </w:rPr>
      </w:pPr>
    </w:p>
    <w:p w:rsidR="00391453" w:rsidRDefault="00391453" w:rsidP="005D47FD">
      <w:pPr>
        <w:jc w:val="center"/>
        <w:rPr>
          <w:b/>
          <w:sz w:val="28"/>
          <w:szCs w:val="28"/>
        </w:rPr>
      </w:pPr>
    </w:p>
    <w:p w:rsidR="00391453" w:rsidRDefault="00391453" w:rsidP="005D47FD">
      <w:pPr>
        <w:jc w:val="center"/>
        <w:rPr>
          <w:b/>
          <w:sz w:val="28"/>
          <w:szCs w:val="28"/>
        </w:rPr>
      </w:pPr>
    </w:p>
    <w:p w:rsidR="00391453" w:rsidRDefault="00391453" w:rsidP="005D47FD">
      <w:pPr>
        <w:jc w:val="center"/>
        <w:rPr>
          <w:b/>
          <w:sz w:val="28"/>
          <w:szCs w:val="28"/>
        </w:rPr>
      </w:pPr>
    </w:p>
    <w:p w:rsidR="00F42CF5" w:rsidRDefault="00F42CF5" w:rsidP="005D47FD">
      <w:pPr>
        <w:jc w:val="center"/>
        <w:rPr>
          <w:b/>
          <w:sz w:val="28"/>
          <w:szCs w:val="28"/>
        </w:rPr>
      </w:pPr>
    </w:p>
    <w:p w:rsidR="00F42CF5" w:rsidRDefault="00F42CF5" w:rsidP="005D47FD">
      <w:pPr>
        <w:jc w:val="center"/>
        <w:rPr>
          <w:b/>
          <w:sz w:val="28"/>
          <w:szCs w:val="28"/>
        </w:rPr>
      </w:pPr>
    </w:p>
    <w:p w:rsidR="00380063" w:rsidRPr="009F5146" w:rsidRDefault="00380063" w:rsidP="005D47FD">
      <w:pPr>
        <w:jc w:val="center"/>
        <w:rPr>
          <w:b/>
          <w:sz w:val="28"/>
          <w:szCs w:val="28"/>
        </w:rPr>
      </w:pPr>
      <w:r w:rsidRPr="009F5146">
        <w:rPr>
          <w:b/>
          <w:sz w:val="28"/>
          <w:szCs w:val="28"/>
        </w:rPr>
        <w:lastRenderedPageBreak/>
        <w:t>МОДЕЛЬ ЗЕРКАЛЬНОГО МИРА</w:t>
      </w:r>
    </w:p>
    <w:p w:rsidR="002B7065" w:rsidRDefault="002B7065" w:rsidP="002B7065">
      <w:pPr>
        <w:spacing w:line="360" w:lineRule="auto"/>
      </w:pPr>
      <w:r>
        <w:t xml:space="preserve">Значения масс нейтрона, протона и электрона в реальном мире равны </w:t>
      </w:r>
      <w:r w:rsidR="00AF2C58">
        <w:t xml:space="preserve"> 939,565</w:t>
      </w:r>
      <w:r>
        <w:t xml:space="preserve"> МэВ, 938,272 МэВ и 0,511 МэВ, соответствен</w:t>
      </w:r>
      <w:r w:rsidR="0002582C">
        <w:t>но. Поэтому мы получаем соотношения между их массами в виде</w:t>
      </w:r>
      <w:r>
        <w:t xml:space="preserve">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2B7065">
        <w:t xml:space="preserve"> </w:t>
      </w:r>
      <w:r>
        <w:t xml:space="preserve">  и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</w:p>
    <w:p w:rsidR="00380063" w:rsidRDefault="002B7065" w:rsidP="002B7065">
      <w:pPr>
        <w:spacing w:line="360" w:lineRule="auto"/>
      </w:pPr>
      <w:r>
        <w:t xml:space="preserve">Предположим, что существует </w:t>
      </w:r>
      <w:r w:rsidR="00150BD6">
        <w:t xml:space="preserve">зеркальный мир, со следующими </w:t>
      </w:r>
      <w:r>
        <w:t xml:space="preserve"> масс</w:t>
      </w:r>
      <w:r w:rsidR="00150BD6">
        <w:t>ами:</w:t>
      </w:r>
      <w:r>
        <w:t xml:space="preserve"> 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9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0.25pt" o:ole="" o:allowoverlap="f">
            <v:imagedata r:id="rId8" o:title=""/>
          </v:shape>
          <o:OLEObject Type="Embed" ProgID="Equation.DSMT4" ShapeID="_x0000_i1025" DrawAspect="Content" ObjectID="_1387473624" r:id="rId9"/>
        </w:object>
      </w:r>
      <w:r w:rsidR="004D41AC">
        <w:t xml:space="preserve"> Данная модель вносит некоторые</w:t>
      </w:r>
      <w:r>
        <w:t xml:space="preserve"> корректировки на стабильность элементов:</w:t>
      </w:r>
    </w:p>
    <w:p w:rsidR="002B7065" w:rsidRPr="002B7065" w:rsidRDefault="000E7A30" w:rsidP="002B706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невозможен распад</w:t>
      </w:r>
      <w:r w:rsidR="002B7065">
        <w:t xml:space="preserve"> </w:t>
      </w:r>
      <w:r w:rsidR="002B7065">
        <w:rPr>
          <w:position w:val="-12"/>
          <w:lang w:eastAsia="ru-RU"/>
        </w:rPr>
        <w:object w:dxaOrig="1425" w:dyaOrig="405">
          <v:shape id="_x0000_i1026" type="#_x0000_t75" style="width:71.25pt;height:20.25pt" o:ole="">
            <v:imagedata r:id="rId10" o:title=""/>
          </v:shape>
          <o:OLEObject Type="Embed" ProgID="Equation.DSMT4" ShapeID="_x0000_i1026" DrawAspect="Content" ObjectID="_1387473625" r:id="rId11"/>
        </w:object>
      </w:r>
      <w:r w:rsidR="00AF2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065" w:rsidRPr="00AF2C58" w:rsidRDefault="00AF2C58" w:rsidP="002B7065">
      <w:pPr>
        <w:pStyle w:val="a7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 xml:space="preserve">величина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2B7065" w:rsidRPr="00AF2C58">
        <w:rPr>
          <w:rFonts w:eastAsiaTheme="minorEastAsia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 xml:space="preserve"> </m:t>
            </m:r>
          </m:sub>
        </m:sSub>
      </m:oMath>
      <w:r w:rsidRPr="00AF2C58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недостаточна для распада </w:t>
      </w:r>
      <w:r w:rsidRPr="00AF2C58">
        <w:rPr>
          <w:rFonts w:eastAsiaTheme="minorEastAsia"/>
          <w:i/>
          <w:sz w:val="24"/>
          <w:szCs w:val="24"/>
          <w:lang w:val="en-US"/>
        </w:rPr>
        <w:t>p</w:t>
      </w:r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;</w:t>
      </w:r>
    </w:p>
    <w:p w:rsidR="00AF2C58" w:rsidRDefault="00291E8D" w:rsidP="00AF2C58">
      <w:pPr>
        <w:spacing w:line="360" w:lineRule="auto"/>
        <w:rPr>
          <w:rFonts w:eastAsiaTheme="minorEastAsia"/>
        </w:rPr>
      </w:pPr>
      <w:r>
        <w:t xml:space="preserve">Отношение концентраций нейтронов и протонов на момент закалки (которому соответствует температура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</m:oMath>
      <w:r w:rsidRPr="00291E8D">
        <w:rPr>
          <w:rFonts w:eastAsiaTheme="minorEastAsia"/>
        </w:rPr>
        <w:t xml:space="preserve">) </w:t>
      </w:r>
      <w:r>
        <w:rPr>
          <w:rFonts w:eastAsiaTheme="minorEastAsia"/>
        </w:rPr>
        <w:t>в общем случае определяется уравнением Саха:</w:t>
      </w:r>
    </w:p>
    <w:p w:rsidR="00C46E09" w:rsidRDefault="00117CBF" w:rsidP="00AF2C58">
      <w:pPr>
        <w:spacing w:line="360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291E8D" w:rsidRPr="00C46E09">
        <w:rPr>
          <w:rFonts w:eastAsiaTheme="minorEastAsia"/>
          <w:sz w:val="32"/>
          <w:szCs w:val="32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291E8D" w:rsidRPr="00C46E09">
        <w:rPr>
          <w:rFonts w:eastAsiaTheme="minorEastAsia"/>
          <w:sz w:val="32"/>
          <w:szCs w:val="32"/>
        </w:rPr>
        <w:t>(</w:t>
      </w:r>
      <w:r w:rsidR="00291E8D" w:rsidRPr="00DA4E25">
        <w:rPr>
          <w:rFonts w:eastAsiaTheme="minorEastAsia"/>
          <w:sz w:val="28"/>
          <w:szCs w:val="28"/>
          <w:lang w:val="en-US"/>
        </w:rPr>
        <w:t>exp</w:t>
      </w:r>
      <w:r w:rsidR="00291E8D" w:rsidRPr="00C46E09">
        <w:rPr>
          <w:rFonts w:eastAsiaTheme="minorEastAsia"/>
          <w:sz w:val="32"/>
          <w:szCs w:val="32"/>
        </w:rPr>
        <w:t>-</w:t>
      </w:r>
      <m:oMath>
        <m:r>
          <w:rPr>
            <w:rFonts w:ascii="Cambria Math" w:eastAsiaTheme="minorEastAsia" w:hAnsi="Cambria Math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291E8D" w:rsidRPr="00C46E09">
        <w:rPr>
          <w:rFonts w:eastAsiaTheme="minorEastAsia"/>
          <w:sz w:val="28"/>
          <w:szCs w:val="28"/>
        </w:rPr>
        <w:t>)</w:t>
      </w:r>
      <w:r w:rsidR="00C46E09">
        <w:rPr>
          <w:rFonts w:eastAsiaTheme="minorEastAsia"/>
          <w:sz w:val="32"/>
          <w:szCs w:val="32"/>
        </w:rPr>
        <w:t xml:space="preserve">     </w:t>
      </w:r>
      <w:r w:rsidR="00C46E09" w:rsidRPr="00C46E09">
        <w:rPr>
          <w:rFonts w:eastAsiaTheme="minorEastAsia"/>
        </w:rPr>
        <w:t>,</w:t>
      </w:r>
      <w:r w:rsidR="00C46E09" w:rsidRPr="00C46E09">
        <w:t>г</w:t>
      </w:r>
      <w:r w:rsidR="00C46E09">
        <w:t xml:space="preserve">де температура закалки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*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sub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</m:sup>
            </m:sSub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sub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sup>
            </m:sSubSup>
          </m:den>
        </m:f>
      </m:oMath>
      <w:r w:rsidR="00C46E09" w:rsidRPr="00C46E09">
        <w:rPr>
          <w:rFonts w:eastAsiaTheme="minorEastAsia"/>
          <w:sz w:val="32"/>
          <w:szCs w:val="32"/>
        </w:rPr>
        <w:t xml:space="preserve">  </w:t>
      </w:r>
      <w:r w:rsidR="00D47BD1" w:rsidRPr="00D47BD1">
        <w:rPr>
          <w:rFonts w:eastAsiaTheme="minorEastAsia"/>
          <w:sz w:val="32"/>
          <w:szCs w:val="32"/>
        </w:rPr>
        <w:t xml:space="preserve">~ </w:t>
      </w:r>
      <w:r w:rsidR="00D47BD1" w:rsidRPr="00D47BD1">
        <w:rPr>
          <w:rFonts w:eastAsiaTheme="minorEastAsia"/>
          <w:sz w:val="28"/>
          <w:szCs w:val="32"/>
        </w:rPr>
        <w:t>1МеВ</w:t>
      </w:r>
      <w:r w:rsidR="00C46E09" w:rsidRPr="00C46E09">
        <w:rPr>
          <w:rFonts w:eastAsiaTheme="minorEastAsia"/>
          <w:sz w:val="32"/>
          <w:szCs w:val="32"/>
        </w:rPr>
        <w:t xml:space="preserve">  </w:t>
      </w:r>
    </w:p>
    <w:p w:rsidR="009C3F8B" w:rsidRPr="00BF51ED" w:rsidRDefault="009C3F8B" w:rsidP="00AF2C58">
      <w:pPr>
        <w:spacing w:line="360" w:lineRule="auto"/>
        <w:rPr>
          <w:rFonts w:eastAsiaTheme="minorEastAsia"/>
          <w:i/>
          <w:szCs w:val="32"/>
        </w:rPr>
      </w:pPr>
      <w:r>
        <w:rPr>
          <w:rFonts w:eastAsiaTheme="minorEastAsia"/>
          <w:szCs w:val="32"/>
        </w:rPr>
        <w:t xml:space="preserve">Данной температуре соответствует время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b>
        </m:sSub>
        <m:r>
          <w:rPr>
            <w:rFonts w:ascii="Cambria Math" w:eastAsiaTheme="minorEastAsia" w:hAnsi="Cambria Math"/>
          </w:rPr>
          <m:t xml:space="preserve">~ 1 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 xml:space="preserve"> </m:t>
        </m:r>
      </m:oMath>
    </w:p>
    <w:p w:rsidR="00C46E09" w:rsidRPr="00C46E09" w:rsidRDefault="00117CBF" w:rsidP="00AF2C58">
      <w:pPr>
        <w:spacing w:line="360" w:lineRule="auto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ε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(2+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ϑ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D47BD1" w:rsidRDefault="00D47BD1" w:rsidP="00AF2C58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</w:rPr>
        <w:t>Из соотношений масс протона, нейтрона и электрона в модели нашего зеркального мира, можно записать</w:t>
      </w:r>
      <w:r w:rsidRPr="00D47BD1">
        <w:rPr>
          <w:rFonts w:eastAsiaTheme="minorEastAsia"/>
          <w:sz w:val="28"/>
          <w:szCs w:val="28"/>
        </w:rPr>
        <w:t xml:space="preserve">:   1-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D47BD1">
        <w:rPr>
          <w:rFonts w:eastAsiaTheme="minorEastAsia"/>
          <w:sz w:val="28"/>
          <w:szCs w:val="28"/>
        </w:rPr>
        <w:t xml:space="preserve">&lt;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D47BD1">
        <w:rPr>
          <w:rFonts w:eastAsiaTheme="minorEastAsia"/>
          <w:sz w:val="28"/>
          <w:szCs w:val="28"/>
        </w:rPr>
        <w:t>&lt;1</w:t>
      </w:r>
    </w:p>
    <w:p w:rsidR="00D47BD1" w:rsidRDefault="00D47BD1" w:rsidP="00AF2C58">
      <w:pPr>
        <w:spacing w:line="360" w:lineRule="auto"/>
        <w:rPr>
          <w:rFonts w:eastAsiaTheme="minorEastAsia"/>
          <w:szCs w:val="32"/>
        </w:rPr>
      </w:pPr>
      <w:r>
        <w:rPr>
          <w:rFonts w:eastAsiaTheme="minorEastAsia"/>
        </w:rPr>
        <w:t>Отсюда следует возможность пренебрежения  множителем</w:t>
      </w:r>
      <w:r w:rsidRPr="00C46E09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32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32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28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32"/>
                  </w:rPr>
                  <m:t>2</m:t>
                </m:r>
              </m:den>
            </m:f>
          </m:sup>
        </m:sSup>
      </m:oMath>
      <w:r>
        <w:rPr>
          <w:rFonts w:eastAsiaTheme="minorEastAsia"/>
          <w:sz w:val="28"/>
          <w:szCs w:val="32"/>
        </w:rPr>
        <w:t xml:space="preserve"> </w:t>
      </w:r>
      <w:r>
        <w:rPr>
          <w:rFonts w:eastAsiaTheme="minorEastAsia"/>
          <w:szCs w:val="32"/>
        </w:rPr>
        <w:t>при оценке закаленно</w:t>
      </w:r>
      <w:r w:rsidR="00155166">
        <w:rPr>
          <w:rFonts w:eastAsiaTheme="minorEastAsia"/>
          <w:szCs w:val="32"/>
        </w:rPr>
        <w:t xml:space="preserve">го </w:t>
      </w:r>
      <w:r>
        <w:rPr>
          <w:rFonts w:eastAsiaTheme="minorEastAsia"/>
          <w:szCs w:val="32"/>
        </w:rPr>
        <w:t>отношения.</w:t>
      </w:r>
    </w:p>
    <w:p w:rsidR="00D47BD1" w:rsidRPr="0055336C" w:rsidRDefault="00D47BD1" w:rsidP="00AF2C58">
      <w:pPr>
        <w:spacing w:line="360" w:lineRule="auto"/>
        <w:rPr>
          <w:rFonts w:eastAsiaTheme="minorEastAsia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32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32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32"/>
                </w:rPr>
                <m:t>e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32"/>
                </w:rPr>
                <m:t>&lt;</m:t>
              </m:r>
              <m:r>
                <w:rPr>
                  <w:rFonts w:ascii="Cambria Math" w:eastAsiaTheme="minorEastAsia" w:hAnsi="Cambria Math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Cs w:val="32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32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32"/>
                </w:rPr>
                <m:t>p</m:t>
              </m:r>
            </m:sub>
          </m:sSub>
          <m:r>
            <w:rPr>
              <w:rFonts w:ascii="Cambria Math" w:eastAsiaTheme="minorEastAsia" w:hAnsi="Cambria Math"/>
              <w:szCs w:val="32"/>
            </w:rPr>
            <m:t>&lt;0</m:t>
          </m:r>
        </m:oMath>
      </m:oMathPara>
    </w:p>
    <w:p w:rsidR="0055336C" w:rsidRPr="0055336C" w:rsidRDefault="0055336C" w:rsidP="00AF2C58">
      <w:pPr>
        <w:spacing w:line="360" w:lineRule="auto"/>
        <w:rPr>
          <w:rFonts w:eastAsiaTheme="minorEastAsia"/>
          <w:szCs w:val="32"/>
        </w:rPr>
      </w:pPr>
      <w:r>
        <w:rPr>
          <w:rFonts w:eastAsiaTheme="minorEastAsia"/>
          <w:szCs w:val="32"/>
        </w:rPr>
        <w:t>Окончательно получаем:</w:t>
      </w:r>
    </w:p>
    <w:p w:rsidR="00D47BD1" w:rsidRPr="00F95CDB" w:rsidRDefault="009C3F8B" w:rsidP="00AF2C58">
      <w:pPr>
        <w:spacing w:line="360" w:lineRule="auto"/>
        <w:rPr>
          <w:rFonts w:eastAsiaTheme="minorEastAsia"/>
          <w:sz w:val="24"/>
          <w:szCs w:val="3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1&lt;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&lt;1,67</m:t>
        </m:r>
      </m:oMath>
      <w:r w:rsidR="00F95CDB" w:rsidRPr="00F95CDB">
        <w:rPr>
          <w:rFonts w:eastAsiaTheme="minorEastAsia"/>
          <w:sz w:val="24"/>
          <w:szCs w:val="32"/>
        </w:rPr>
        <w:t xml:space="preserve"> </w:t>
      </w:r>
      <w:r w:rsidR="00B85322">
        <w:rPr>
          <w:rFonts w:eastAsiaTheme="minorEastAsia"/>
          <w:sz w:val="24"/>
          <w:szCs w:val="32"/>
        </w:rPr>
        <w:t>– отношение концентраций нейтронов и протонов на момент закалки</w:t>
      </w:r>
    </w:p>
    <w:p w:rsidR="00F95CDB" w:rsidRPr="00F95CDB" w:rsidRDefault="00F95CDB" w:rsidP="00AF2C58">
      <w:pPr>
        <w:spacing w:line="360" w:lineRule="auto"/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 xml:space="preserve">Отсюда </w:t>
      </w:r>
      <w:r w:rsidR="0055336C">
        <w:rPr>
          <w:rFonts w:eastAsiaTheme="minorEastAsia"/>
          <w:sz w:val="24"/>
          <w:szCs w:val="32"/>
        </w:rPr>
        <w:t xml:space="preserve">видно </w:t>
      </w:r>
      <w:r w:rsidR="00D61C8A">
        <w:rPr>
          <w:rFonts w:eastAsiaTheme="minorEastAsia"/>
          <w:sz w:val="24"/>
          <w:szCs w:val="32"/>
        </w:rPr>
        <w:t>существование «излишка</w:t>
      </w:r>
      <w:r w:rsidR="0055336C">
        <w:rPr>
          <w:rFonts w:eastAsiaTheme="minorEastAsia"/>
          <w:sz w:val="24"/>
          <w:szCs w:val="32"/>
        </w:rPr>
        <w:t>» нейтронов в рассматриваемой модели.</w:t>
      </w:r>
    </w:p>
    <w:p w:rsidR="004A38B3" w:rsidRDefault="009C3F8B" w:rsidP="00AF2C5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В модели нашего реального мира после этапа закалки следует распад малой части нейтронов за промежуток вре</w:t>
      </w:r>
      <w:r w:rsidR="00CB1827">
        <w:rPr>
          <w:rFonts w:eastAsiaTheme="minorEastAsia"/>
        </w:rPr>
        <w:t>мени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b>
        </m:sSub>
      </m:oMath>
      <w:r w:rsidRPr="009C3F8B">
        <w:rPr>
          <w:rFonts w:eastAsiaTheme="minorEastAsia"/>
        </w:rPr>
        <w:t xml:space="preserve"> &lt;</w:t>
      </w:r>
      <w:r w:rsidRPr="009C3F8B">
        <w:rPr>
          <w:rFonts w:eastAsiaTheme="minorEastAsia"/>
          <w:lang w:val="en-US"/>
        </w:rPr>
        <w:t>t</w:t>
      </w:r>
      <w:r w:rsidRPr="009C3F8B">
        <w:rPr>
          <w:rFonts w:eastAsiaTheme="minorEastAsia"/>
        </w:rPr>
        <w:t>&lt;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sub>
        </m:sSub>
      </m:oMath>
      <w:r>
        <w:rPr>
          <w:rFonts w:eastAsiaTheme="minorEastAsia"/>
        </w:rPr>
        <w:t xml:space="preserve"> , 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 w:rsidRPr="009C3F8B">
        <w:rPr>
          <w:rFonts w:eastAsiaTheme="minorEastAsia"/>
        </w:rPr>
        <w:t xml:space="preserve">~100 </w:t>
      </w:r>
      <w:r>
        <w:rPr>
          <w:rFonts w:eastAsiaTheme="minorEastAsia"/>
          <w:lang w:val="en-US"/>
        </w:rPr>
        <w:t>c</w:t>
      </w:r>
      <w:r w:rsidRPr="009C3F8B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9C3F8B">
        <w:rPr>
          <w:rFonts w:eastAsiaTheme="minorEastAsia"/>
        </w:rPr>
        <w:t xml:space="preserve"> </w:t>
      </w:r>
      <w:r>
        <w:rPr>
          <w:rFonts w:eastAsiaTheme="minorEastAsia"/>
        </w:rPr>
        <w:t>время, при котором начинается образование легчайшего ядра –</w:t>
      </w:r>
      <w:r w:rsidR="004A38B3">
        <w:rPr>
          <w:rFonts w:eastAsiaTheme="minorEastAsia"/>
        </w:rPr>
        <w:t xml:space="preserve"> дейтерия  в реакции </w:t>
      </w:r>
    </w:p>
    <w:p w:rsidR="00D02C76" w:rsidRDefault="004A38B3" w:rsidP="00AF2C58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1724025" cy="285750"/>
            <wp:effectExtent l="0" t="0" r="9525" b="0"/>
            <wp:docPr id="1" name="Рисунок 1" descr="C:\Users\BYSHA\Desktop\косм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YSHA\Desktop\косм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76" w:rsidRDefault="003224BB" w:rsidP="00AF2C58">
      <w:pPr>
        <w:spacing w:line="360" w:lineRule="auto"/>
        <w:rPr>
          <w:rFonts w:eastAsiaTheme="minorEastAsia"/>
        </w:rPr>
      </w:pPr>
      <w:r w:rsidRPr="003224BB">
        <w:rPr>
          <w:rFonts w:eastAsiaTheme="minorEastAsia"/>
        </w:rPr>
        <w:t xml:space="preserve"> </w:t>
      </w:r>
      <w:r w:rsidR="00BF51ED">
        <w:rPr>
          <w:rFonts w:eastAsiaTheme="minorEastAsia"/>
        </w:rPr>
        <w:t xml:space="preserve">Учитывая, </w:t>
      </w:r>
      <w:r>
        <w:rPr>
          <w:rFonts w:eastAsiaTheme="minorEastAsia"/>
        </w:rPr>
        <w:t>в нашем случае</w:t>
      </w:r>
      <w:r w:rsidR="00BF51ED">
        <w:rPr>
          <w:rFonts w:eastAsiaTheme="minorEastAsia"/>
        </w:rPr>
        <w:t>,</w:t>
      </w:r>
      <w:r>
        <w:rPr>
          <w:rFonts w:eastAsiaTheme="minorEastAsia"/>
        </w:rPr>
        <w:t xml:space="preserve"> стабильность нейтрона, а также стабильность прот</w:t>
      </w:r>
      <w:r w:rsidR="000E033C">
        <w:rPr>
          <w:rFonts w:eastAsiaTheme="minorEastAsia"/>
        </w:rPr>
        <w:t xml:space="preserve">она, получаем, что закаленное </w:t>
      </w:r>
      <w:r>
        <w:rPr>
          <w:rFonts w:eastAsiaTheme="minorEastAsia"/>
        </w:rPr>
        <w:t xml:space="preserve">отношение в </w:t>
      </w:r>
      <w:r w:rsidR="004A38B3">
        <w:rPr>
          <w:rFonts w:eastAsiaTheme="minorEastAsia"/>
        </w:rPr>
        <w:t>течение указанного промежутка</w:t>
      </w:r>
      <w:r>
        <w:rPr>
          <w:rFonts w:eastAsiaTheme="minorEastAsia"/>
        </w:rPr>
        <w:t xml:space="preserve"> времени не меняется.</w:t>
      </w:r>
    </w:p>
    <w:p w:rsidR="00F52C93" w:rsidRDefault="00F52C93" w:rsidP="00AF2C5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Дальнейшая цепочка реакций переводит все нейтроны в гелий-4:</w:t>
      </w:r>
    </w:p>
    <w:p w:rsidR="00F52C93" w:rsidRDefault="00F52C93">
      <w:pPr>
        <w:spacing w:line="360" w:lineRule="auto"/>
        <w:rPr>
          <w:lang w:val="en-US"/>
        </w:rPr>
      </w:pPr>
      <w:r>
        <w:rPr>
          <w:rFonts w:ascii="Calibri" w:eastAsia="TimesNew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21BAFE9A" wp14:editId="4333E1BC">
            <wp:extent cx="1333500" cy="56477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66" cy="5671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93" w:rsidRDefault="00F52C93">
      <w:pPr>
        <w:spacing w:line="360" w:lineRule="auto"/>
        <w:rPr>
          <w:lang w:val="en-US"/>
        </w:rPr>
      </w:pPr>
      <w:r>
        <w:rPr>
          <w:rFonts w:ascii="Calibri" w:eastAsia="TimesNew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6D56731B" wp14:editId="0F84042D">
            <wp:extent cx="1680599" cy="203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99" cy="203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AB" w:rsidRDefault="000B2240">
      <w:pPr>
        <w:spacing w:line="360" w:lineRule="auto"/>
      </w:pPr>
      <w:r>
        <w:t>По зав</w:t>
      </w:r>
      <w:r w:rsidR="00983B69">
        <w:t>ершении,</w:t>
      </w:r>
      <w:r w:rsidR="006B22DF">
        <w:t xml:space="preserve"> отношение количества</w:t>
      </w:r>
      <w:r w:rsidR="00436EE2">
        <w:t xml:space="preserve"> гелия-4</w:t>
      </w:r>
      <w:r w:rsidR="006B22DF">
        <w:t xml:space="preserve"> к количеству всех барионов</w:t>
      </w:r>
      <w:r w:rsidR="00436EE2">
        <w:t>:</w:t>
      </w:r>
    </w:p>
    <w:p w:rsidR="000B2240" w:rsidRDefault="000B2240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2133600" cy="590550"/>
            <wp:effectExtent l="0" t="0" r="0" b="0"/>
            <wp:docPr id="4" name="Рисунок 4" descr="C:\Users\BYSHA\Desktop\КОС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YSHA\Desktop\КОСМ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2B" w:rsidRDefault="002B4F2B">
      <w:pPr>
        <w:spacing w:line="360" w:lineRule="auto"/>
        <w:rPr>
          <w:rFonts w:eastAsiaTheme="minorEastAsia"/>
        </w:rPr>
      </w:pPr>
      <w:r>
        <w:t xml:space="preserve">Т.к. нейтрон </w:t>
      </w:r>
      <w:r w:rsidR="005D7620">
        <w:t xml:space="preserve">в рассматриваемой модели зеркального мира </w:t>
      </w:r>
      <w:r>
        <w:t xml:space="preserve">стабилен, то, </w:t>
      </w:r>
      <w:r w:rsidR="00BF51ED">
        <w:t xml:space="preserve">  </w:t>
      </w:r>
      <w:r>
        <w:t xml:space="preserve">переходя к </w:t>
      </w:r>
      <w:r w:rsidR="00BF51ED">
        <w:t xml:space="preserve"> </w:t>
      </w:r>
      <w:r>
        <w:t xml:space="preserve">пределу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τ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DC0191">
        <w:rPr>
          <w:rFonts w:eastAsiaTheme="minorEastAsia"/>
        </w:rPr>
        <w:t xml:space="preserve"> </w:t>
      </w:r>
      <w:r w:rsidR="00DC0191">
        <w:rPr>
          <w:rFonts w:ascii="Times New Roman" w:eastAsiaTheme="minorEastAsia" w:hAnsi="Times New Roman" w:cs="Times New Roman"/>
        </w:rPr>
        <w:t>→</w:t>
      </w:r>
      <w:r w:rsidRPr="002B4F2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>, получаем:</w:t>
      </w:r>
    </w:p>
    <w:p w:rsidR="002B4F2B" w:rsidRPr="00795D51" w:rsidRDefault="00117CBF">
      <w:pPr>
        <w:spacing w:line="360" w:lineRule="auto"/>
        <w:rPr>
          <w:rFonts w:eastAsiaTheme="minorEastAsia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X(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fr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)</m:t>
          </m:r>
        </m:oMath>
      </m:oMathPara>
    </w:p>
    <w:p w:rsidR="00983B69" w:rsidRDefault="00033A87" w:rsidP="00033A87">
      <w:pPr>
        <w:spacing w:line="360" w:lineRule="auto"/>
        <w:rPr>
          <w:rFonts w:eastAsiaTheme="minorEastAsia"/>
        </w:rPr>
      </w:pPr>
      <w:proofErr w:type="gramStart"/>
      <w:r w:rsidRPr="00795D51">
        <w:rPr>
          <w:sz w:val="32"/>
          <w:lang w:val="en-US"/>
        </w:rPr>
        <w:t>X</w:t>
      </w:r>
      <w:r w:rsidRPr="00795D51">
        <w:rPr>
          <w:sz w:val="32"/>
        </w:rPr>
        <w:t>(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2"/>
                <w:lang w:val="en-US"/>
              </w:rPr>
              <m:t>fr</m:t>
            </m:r>
          </m:sub>
        </m:sSub>
        <m:r>
          <w:rPr>
            <w:rFonts w:ascii="Cambria Math" w:hAnsi="Cambria Math"/>
            <w:sz w:val="32"/>
          </w:rPr>
          <m:t>)=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lang w:val="en-US"/>
                  </w:rPr>
                  <m:t>p</m:t>
                </m:r>
              </m:sub>
            </m:sSub>
          </m:den>
        </m:f>
      </m:oMath>
      <w:r>
        <w:rPr>
          <w:rFonts w:eastAsiaTheme="minorEastAsia"/>
          <w:sz w:val="36"/>
        </w:rPr>
        <w:t xml:space="preserve">    -</w:t>
      </w:r>
      <w:r>
        <w:rPr>
          <w:rFonts w:eastAsiaTheme="minorEastAsia"/>
          <w:sz w:val="28"/>
        </w:rPr>
        <w:t xml:space="preserve"> </w:t>
      </w:r>
      <w:r w:rsidR="00BA6EAA">
        <w:rPr>
          <w:rFonts w:eastAsiaTheme="minorEastAsia"/>
        </w:rPr>
        <w:t>в данном конкретном случае</w:t>
      </w:r>
      <w:r w:rsidR="00B04DB2">
        <w:rPr>
          <w:rFonts w:eastAsiaTheme="minorEastAsia"/>
        </w:rPr>
        <w:t xml:space="preserve"> эта величина имеет смысл </w:t>
      </w:r>
      <w:r w:rsidR="006B22DF">
        <w:rPr>
          <w:rFonts w:eastAsiaTheme="minorEastAsia"/>
        </w:rPr>
        <w:t>отношения количества протонов к количеству</w:t>
      </w:r>
      <w:r w:rsidR="002F477F">
        <w:rPr>
          <w:rFonts w:eastAsiaTheme="minorEastAsia"/>
        </w:rPr>
        <w:t xml:space="preserve"> </w:t>
      </w:r>
      <w:r w:rsidR="006B22DF">
        <w:rPr>
          <w:rFonts w:eastAsiaTheme="minorEastAsia"/>
        </w:rPr>
        <w:t xml:space="preserve"> барионов при температуре закалки.</w:t>
      </w:r>
    </w:p>
    <w:p w:rsidR="006B22DF" w:rsidRDefault="006B22DF" w:rsidP="00033A87">
      <w:pPr>
        <w:spacing w:line="360" w:lineRule="auto"/>
        <w:rPr>
          <w:rFonts w:eastAsiaTheme="minorEastAsia"/>
        </w:rPr>
      </w:pPr>
    </w:p>
    <w:p w:rsidR="00983B69" w:rsidRDefault="00AC30F2" w:rsidP="00033A8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Следовательно, </w:t>
      </w:r>
      <w:r w:rsidR="006B22DF">
        <w:rPr>
          <w:rFonts w:eastAsiaTheme="minorEastAsia"/>
        </w:rPr>
        <w:t xml:space="preserve">для </w:t>
      </w:r>
      <w:r w:rsidR="00033A87">
        <w:rPr>
          <w:rFonts w:eastAsiaTheme="minorEastAsia"/>
        </w:rPr>
        <w:t>гелия-4</w:t>
      </w:r>
      <w:r w:rsidR="006B22DF">
        <w:rPr>
          <w:rFonts w:eastAsiaTheme="minorEastAsia"/>
        </w:rPr>
        <w:t xml:space="preserve"> имеем</w:t>
      </w:r>
      <w:r w:rsidR="00033A87">
        <w:rPr>
          <w:rFonts w:eastAsiaTheme="minorEastAsia"/>
        </w:rPr>
        <w:t>:</w:t>
      </w:r>
    </w:p>
    <w:p w:rsidR="00033A87" w:rsidRDefault="00033A87" w:rsidP="00033A87">
      <w:pPr>
        <w:spacing w:line="360" w:lineRule="auto"/>
        <w:rPr>
          <w:rFonts w:eastAsiaTheme="minorEastAsia"/>
          <w:sz w:val="32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</w:rPr>
          <m:t>∈(0,19 ;0,25)</m:t>
        </m:r>
      </m:oMath>
    </w:p>
    <w:p w:rsidR="00AC30F2" w:rsidRPr="00AC30F2" w:rsidRDefault="00AC30F2" w:rsidP="00033A8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Величина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  <m:r>
          <w:rPr>
            <w:rFonts w:ascii="Cambria Math" w:hAnsi="Cambria Math"/>
            <w:sz w:val="36"/>
          </w:rPr>
          <m:t xml:space="preserve"> </m:t>
        </m:r>
      </m:oMath>
      <w:r>
        <w:rPr>
          <w:rFonts w:eastAsiaTheme="minorEastAsia"/>
          <w:sz w:val="36"/>
        </w:rPr>
        <w:t xml:space="preserve">= 0,25 </w:t>
      </w:r>
      <w:r w:rsidR="00153330">
        <w:rPr>
          <w:rFonts w:eastAsiaTheme="minorEastAsia"/>
        </w:rPr>
        <w:t>соответствует присутствию только гелия-4.</w:t>
      </w:r>
    </w:p>
    <w:p w:rsidR="00CC26E0" w:rsidRDefault="00CC26E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Исходя из приближенного равенства масс протона и нейтрона в данной модели, получаем для массовой доли гелия-4:</w:t>
      </w:r>
    </w:p>
    <w:p w:rsidR="00CC26E0" w:rsidRDefault="00117CBF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</m:oMath>
      <w:r w:rsidR="00CC26E0" w:rsidRPr="00F95CDB">
        <w:rPr>
          <w:rFonts w:eastAsiaTheme="minorEastAsia"/>
          <w:sz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4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den>
        </m:f>
      </m:oMath>
    </w:p>
    <w:p w:rsidR="00CC26E0" w:rsidRDefault="00CC26E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Для массовой доли </w:t>
      </w:r>
      <w:r w:rsidR="00376BAB">
        <w:rPr>
          <w:rFonts w:eastAsiaTheme="minorEastAsia"/>
        </w:rPr>
        <w:t>«</w:t>
      </w:r>
      <w:r>
        <w:rPr>
          <w:rFonts w:eastAsiaTheme="minorEastAsia"/>
        </w:rPr>
        <w:t>излишка</w:t>
      </w:r>
      <w:r w:rsidR="00376BAB">
        <w:rPr>
          <w:rFonts w:eastAsiaTheme="minorEastAsia"/>
        </w:rPr>
        <w:t xml:space="preserve">» свободных </w:t>
      </w:r>
      <w:r>
        <w:rPr>
          <w:rFonts w:eastAsiaTheme="minorEastAsia"/>
        </w:rPr>
        <w:t xml:space="preserve"> нейтронов:</w:t>
      </w:r>
    </w:p>
    <w:p w:rsidR="00CC26E0" w:rsidRPr="00353CAA" w:rsidRDefault="00CC26E0">
      <w:pPr>
        <w:spacing w:line="360" w:lineRule="auto"/>
      </w:pPr>
      <w: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</m:oMath>
      <w:r w:rsidRPr="00F95CDB">
        <w:rPr>
          <w:rFonts w:eastAsiaTheme="minorEastAsia"/>
          <w:sz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den>
        </m:f>
      </m:oMath>
    </w:p>
    <w:p w:rsidR="0079360D" w:rsidRPr="0079360D" w:rsidRDefault="00117CBF">
      <w:pPr>
        <w:spacing w:line="360" w:lineRule="auto"/>
        <w:rPr>
          <w:rFonts w:eastAsiaTheme="minorEastAsia"/>
          <w:sz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32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32"/>
              <w:lang w:val="en-US"/>
            </w:rPr>
            <m:t>=1</m:t>
          </m:r>
        </m:oMath>
      </m:oMathPara>
    </w:p>
    <w:p w:rsidR="00CC26E0" w:rsidRPr="003F51EA" w:rsidRDefault="00CC26E0">
      <w:pPr>
        <w:spacing w:line="360" w:lineRule="auto"/>
      </w:pPr>
    </w:p>
    <w:p w:rsidR="0079360D" w:rsidRDefault="00117CBF">
      <w:pPr>
        <w:spacing w:line="360" w:lineRule="auto"/>
        <w:rPr>
          <w:rFonts w:eastAsiaTheme="minorEastAsia"/>
          <w:sz w:val="36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</m:oMath>
      <w:r w:rsidR="0079360D" w:rsidRPr="00F95CDB">
        <w:rPr>
          <w:rFonts w:eastAsiaTheme="minorEastAsia"/>
          <w:sz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sub>
            </m:sSub>
          </m:den>
        </m:f>
      </m:oMath>
    </w:p>
    <w:p w:rsidR="00CC26E0" w:rsidRPr="00353CAA" w:rsidRDefault="00F95CDB">
      <w:pPr>
        <w:spacing w:line="360" w:lineRule="auto"/>
        <w:rPr>
          <w:i/>
        </w:rPr>
      </w:pPr>
      <w:r>
        <w:rPr>
          <w:rFonts w:eastAsiaTheme="minorEastAsia"/>
        </w:rPr>
        <w:t xml:space="preserve">Или: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</m:oMath>
      <w:r w:rsidRPr="00F95CDB">
        <w:rPr>
          <w:rFonts w:eastAsiaTheme="minorEastAsia"/>
          <w:sz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6"/>
              </w:rPr>
              <m:t>+1</m:t>
            </m:r>
          </m:den>
        </m:f>
      </m:oMath>
      <w:r w:rsidR="005230DE">
        <w:rPr>
          <w:rFonts w:eastAsiaTheme="minorEastAsia"/>
          <w:sz w:val="36"/>
        </w:rPr>
        <w:t xml:space="preserve">               (*)</w:t>
      </w:r>
    </w:p>
    <w:p w:rsidR="0079360D" w:rsidRPr="00CC26E0" w:rsidRDefault="00117CBF">
      <w:pPr>
        <w:spacing w:line="360" w:lineRule="auto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</w:rPr>
                <m:t>Y</m:t>
              </m:r>
            </m:e>
            <m:sub>
              <m:r>
                <w:rPr>
                  <w:rFonts w:ascii="Cambria Math" w:hAnsi="Cambria Math"/>
                  <w:sz w:val="36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32"/>
            </w:rPr>
            <m:t>∈(0,75 ;1)</m:t>
          </m:r>
        </m:oMath>
      </m:oMathPara>
    </w:p>
    <w:p w:rsidR="00D36EEC" w:rsidRPr="00CC26E0" w:rsidRDefault="00D36EEC">
      <w:pPr>
        <w:spacing w:line="360" w:lineRule="auto"/>
        <w:rPr>
          <w:lang w:val="en-US"/>
        </w:rPr>
      </w:pPr>
    </w:p>
    <w:p w:rsidR="00D36EEC" w:rsidRPr="00353CAA" w:rsidRDefault="00D36EEC">
      <w:pPr>
        <w:spacing w:line="360" w:lineRule="auto"/>
        <w:rPr>
          <w:sz w:val="36"/>
          <w:lang w:val="en-US"/>
        </w:rPr>
      </w:pPr>
      <w:r w:rsidRPr="00353CAA">
        <w:rPr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</m:oMath>
      <w:r w:rsidRPr="00353CAA">
        <w:rPr>
          <w:rFonts w:eastAsiaTheme="minorEastAsia"/>
          <w:sz w:val="36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6"/>
                <w:szCs w:val="32"/>
                <w:lang w:val="en-US"/>
              </w:rPr>
              <m:t xml:space="preserve">-1 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6"/>
                <w:szCs w:val="32"/>
                <w:lang w:val="en-US"/>
              </w:rPr>
              <m:t>+1</m:t>
            </m:r>
          </m:den>
        </m:f>
      </m:oMath>
    </w:p>
    <w:p w:rsidR="0079360D" w:rsidRPr="00D36EEC" w:rsidRDefault="00117CBF">
      <w:pPr>
        <w:spacing w:line="360" w:lineRule="aut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</w:rPr>
                <m:t>Y</m:t>
              </m:r>
            </m:e>
            <m:sub>
              <m:r>
                <w:rPr>
                  <w:rFonts w:ascii="Cambria Math" w:hAnsi="Cambria Math"/>
                  <w:sz w:val="3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lang w:val="en-US"/>
            </w:rPr>
            <m:t>∈(0 ;0,25)</m:t>
          </m:r>
        </m:oMath>
      </m:oMathPara>
    </w:p>
    <w:p w:rsidR="00153330" w:rsidRDefault="00153330">
      <w:pPr>
        <w:spacing w:line="360" w:lineRule="auto"/>
        <w:rPr>
          <w:sz w:val="24"/>
        </w:rPr>
      </w:pPr>
    </w:p>
    <w:p w:rsidR="003D3997" w:rsidRDefault="00F42CF5">
      <w:pPr>
        <w:spacing w:line="360" w:lineRule="auto"/>
        <w:rPr>
          <w:sz w:val="24"/>
        </w:rPr>
      </w:pPr>
      <w:r>
        <w:rPr>
          <w:sz w:val="24"/>
        </w:rPr>
        <w:lastRenderedPageBreak/>
        <w:t>Р</w:t>
      </w:r>
      <w:r w:rsidR="002C0DA0">
        <w:rPr>
          <w:sz w:val="24"/>
        </w:rPr>
        <w:t>асчет</w:t>
      </w:r>
      <w:r w:rsidR="003D3997">
        <w:rPr>
          <w:sz w:val="24"/>
        </w:rPr>
        <w:t xml:space="preserve"> массовой доли </w:t>
      </w:r>
      <w:r w:rsidR="00740022" w:rsidRPr="004B2212">
        <w:rPr>
          <w:sz w:val="24"/>
        </w:rPr>
        <w:t>гелия-4</w:t>
      </w:r>
      <w:r w:rsidR="00795D51" w:rsidRPr="004B2212">
        <w:rPr>
          <w:sz w:val="24"/>
        </w:rPr>
        <w:t>, исходя из</w:t>
      </w:r>
      <w:r w:rsidR="00740022" w:rsidRPr="004B2212">
        <w:rPr>
          <w:sz w:val="24"/>
        </w:rPr>
        <w:t xml:space="preserve"> стандартных результатов </w:t>
      </w:r>
      <w:r w:rsidR="003D3997">
        <w:rPr>
          <w:sz w:val="24"/>
        </w:rPr>
        <w:t>на ее определение</w:t>
      </w:r>
      <w:r w:rsidR="0027121F" w:rsidRPr="004B2212">
        <w:rPr>
          <w:sz w:val="24"/>
        </w:rPr>
        <w:t>,</w:t>
      </w:r>
      <w:r w:rsidR="00740022" w:rsidRPr="004B2212">
        <w:rPr>
          <w:sz w:val="24"/>
        </w:rPr>
        <w:t xml:space="preserve"> </w:t>
      </w:r>
      <w:r w:rsidR="00F539FA">
        <w:rPr>
          <w:sz w:val="24"/>
        </w:rPr>
        <w:t xml:space="preserve">естественно, </w:t>
      </w:r>
      <w:r w:rsidR="002C0DA0">
        <w:rPr>
          <w:sz w:val="24"/>
        </w:rPr>
        <w:t>ошибочен</w:t>
      </w:r>
      <w:r w:rsidR="00740022" w:rsidRPr="004B2212">
        <w:rPr>
          <w:sz w:val="24"/>
        </w:rPr>
        <w:t xml:space="preserve">. </w:t>
      </w:r>
    </w:p>
    <w:p w:rsidR="000B2240" w:rsidRPr="0079360D" w:rsidRDefault="000B2240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924050" cy="523875"/>
            <wp:effectExtent l="0" t="0" r="0" b="9525"/>
            <wp:docPr id="5" name="Рисунок 5" descr="C:\Users\BYSHA\Desktop\КОС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YSHA\Desktop\КОСМ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2B" w:rsidRPr="002B4F2B" w:rsidRDefault="002B4F2B">
      <w:pPr>
        <w:spacing w:line="360" w:lineRule="auto"/>
      </w:pPr>
      <w:r>
        <w:t>Или, учитывая стабильность нейтрона</w:t>
      </w:r>
      <w:r w:rsidR="00740022">
        <w:t xml:space="preserve"> для нашей системы</w:t>
      </w:r>
      <w:r>
        <w:t>, получаем:</w:t>
      </w:r>
    </w:p>
    <w:p w:rsidR="002B4F2B" w:rsidRPr="0079360D" w:rsidRDefault="00117CBF">
      <w:pPr>
        <w:spacing w:line="360" w:lineRule="auto"/>
        <w:rPr>
          <w:sz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36"/>
                </w:rPr>
                <m:t>4</m:t>
              </m:r>
            </m:sub>
          </m:sSub>
          <m:r>
            <w:rPr>
              <w:rFonts w:ascii="Cambria Math" w:hAnsi="Cambria Math"/>
              <w:sz w:val="36"/>
            </w:rPr>
            <m:t>=2</m:t>
          </m:r>
          <m:r>
            <w:rPr>
              <w:rFonts w:ascii="Cambria Math" w:hAnsi="Cambria Math"/>
              <w:sz w:val="36"/>
              <w:lang w:val="en-US"/>
            </w:rPr>
            <m:t>X</m:t>
          </m:r>
          <m:r>
            <w:rPr>
              <w:rFonts w:ascii="Cambria Math" w:hAnsi="Cambria Math"/>
              <w:sz w:val="36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36"/>
                  <w:lang w:val="en-US"/>
                </w:rPr>
                <m:t>fr</m:t>
              </m:r>
            </m:sub>
          </m:sSub>
          <m:r>
            <w:rPr>
              <w:rFonts w:ascii="Cambria Math" w:hAnsi="Cambria Math"/>
              <w:sz w:val="36"/>
            </w:rPr>
            <m:t>)</m:t>
          </m:r>
        </m:oMath>
      </m:oMathPara>
    </w:p>
    <w:p w:rsidR="003D3997" w:rsidRPr="00B04DB2" w:rsidRDefault="0023327B" w:rsidP="003D3997">
      <w:pPr>
        <w:spacing w:line="360" w:lineRule="auto"/>
      </w:pPr>
      <w:r>
        <w:rPr>
          <w:rFonts w:eastAsiaTheme="minorEastAsia"/>
        </w:rPr>
        <w:t>Здесь</w:t>
      </w:r>
      <w:proofErr w:type="gramStart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  <w:sz w:val="36"/>
            <w:szCs w:val="36"/>
            <w:lang w:val="en-US"/>
          </w:rPr>
          <m:t>X</m:t>
        </m:r>
        <m:r>
          <w:rPr>
            <w:rFonts w:ascii="Cambria Math" w:hAnsi="Cambria Math"/>
            <w:sz w:val="36"/>
            <w:szCs w:val="36"/>
          </w:rPr>
          <m:t>(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fr</m:t>
            </m:r>
          </m:sub>
        </m:sSub>
        <m:r>
          <w:rPr>
            <w:rFonts w:ascii="Cambria Math" w:hAnsi="Cambria Math"/>
            <w:sz w:val="36"/>
            <w:szCs w:val="36"/>
          </w:rPr>
          <m:t>)</m:t>
        </m:r>
      </m:oMath>
      <w:r w:rsidR="003D3997">
        <w:rPr>
          <w:rFonts w:eastAsiaTheme="minorEastAsia"/>
          <w:sz w:val="36"/>
        </w:rPr>
        <w:t xml:space="preserve"> </w:t>
      </w:r>
      <w:proofErr w:type="gramEnd"/>
      <w:r w:rsidR="003D3997">
        <w:rPr>
          <w:rFonts w:eastAsiaTheme="minorEastAsia"/>
        </w:rPr>
        <w:t>имеет смысл</w:t>
      </w:r>
      <w:r w:rsidR="004A1C93">
        <w:rPr>
          <w:rFonts w:eastAsiaTheme="minorEastAsia"/>
        </w:rPr>
        <w:t xml:space="preserve"> отношения количества нейтронов к количеству барионов</w:t>
      </w:r>
      <w:r>
        <w:rPr>
          <w:rFonts w:eastAsiaTheme="minorEastAsia"/>
        </w:rPr>
        <w:t>.</w:t>
      </w:r>
    </w:p>
    <w:p w:rsidR="00585A2D" w:rsidRDefault="0027121F" w:rsidP="000B224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Таким образом, </w:t>
      </w:r>
      <w:r w:rsidR="00585A2D">
        <w:rPr>
          <w:rFonts w:eastAsiaTheme="minorEastAsia"/>
        </w:rPr>
        <w:t xml:space="preserve">получаем </w:t>
      </w:r>
      <w:r w:rsidR="00740022">
        <w:rPr>
          <w:rFonts w:eastAsiaTheme="minorEastAsia"/>
        </w:rPr>
        <w:t>следующую оценку массовой доли гелия-4</w:t>
      </w:r>
      <w:r w:rsidR="00585A2D">
        <w:rPr>
          <w:rFonts w:eastAsiaTheme="minorEastAsia"/>
        </w:rPr>
        <w:t>:</w:t>
      </w:r>
    </w:p>
    <w:p w:rsidR="00585A2D" w:rsidRDefault="00117CBF" w:rsidP="000B2240">
      <w:pPr>
        <w:spacing w:line="360" w:lineRule="auto"/>
        <w:rPr>
          <w:rFonts w:eastAsiaTheme="minorEastAsia"/>
          <w:sz w:val="32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36"/>
              </w:rPr>
              <m:t>4</m:t>
            </m:r>
          </m:sub>
        </m:sSub>
      </m:oMath>
      <w:r w:rsidR="00585A2D" w:rsidRPr="009042C6">
        <w:rPr>
          <w:rFonts w:eastAsiaTheme="minorEastAsia"/>
          <w:sz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6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p</m:t>
                </m:r>
              </m:den>
            </m:f>
          </m:den>
        </m:f>
      </m:oMath>
      <w:r w:rsidR="009042C6" w:rsidRPr="009042C6">
        <w:rPr>
          <w:rFonts w:eastAsiaTheme="minorEastAsia"/>
          <w:sz w:val="36"/>
        </w:rPr>
        <w:t xml:space="preserve">   =&gt;</w:t>
      </w:r>
      <w:r w:rsidR="009042C6" w:rsidRPr="00740022">
        <w:rPr>
          <w:rFonts w:eastAsiaTheme="minorEastAsia"/>
          <w:sz w:val="36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32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</w:rPr>
          <m:t>∈(1;1,25)</m:t>
        </m:r>
      </m:oMath>
      <w:r w:rsidR="00500C07">
        <w:rPr>
          <w:rFonts w:eastAsiaTheme="minorEastAsia"/>
          <w:sz w:val="32"/>
        </w:rPr>
        <w:t xml:space="preserve"> </w:t>
      </w:r>
    </w:p>
    <w:p w:rsidR="00740022" w:rsidRDefault="00740022" w:rsidP="000B2240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Данный результат, как и предполагалось, </w:t>
      </w:r>
      <w:r w:rsidR="0027121F">
        <w:rPr>
          <w:rFonts w:eastAsiaTheme="minorEastAsia"/>
          <w:sz w:val="24"/>
        </w:rPr>
        <w:t>является</w:t>
      </w:r>
      <w:r>
        <w:rPr>
          <w:rFonts w:eastAsiaTheme="minorEastAsia"/>
          <w:sz w:val="24"/>
        </w:rPr>
        <w:t xml:space="preserve"> ошибочным, т.к. мы получили для массовой доли гелия</w:t>
      </w:r>
      <w:r w:rsidR="00D36E5C">
        <w:rPr>
          <w:rFonts w:eastAsiaTheme="minorEastAsia"/>
          <w:sz w:val="24"/>
        </w:rPr>
        <w:t xml:space="preserve"> величину, превышающую массовую долю барионов, из которых и был «построен» гелий-4.</w:t>
      </w:r>
    </w:p>
    <w:p w:rsidR="00BF08E0" w:rsidRDefault="00BF08E0" w:rsidP="000B2240">
      <w:pPr>
        <w:spacing w:line="360" w:lineRule="auto"/>
        <w:rPr>
          <w:rFonts w:eastAsiaTheme="minorEastAsia"/>
          <w:sz w:val="24"/>
        </w:rPr>
      </w:pPr>
    </w:p>
    <w:p w:rsidR="00795D51" w:rsidRDefault="00795D51" w:rsidP="000B2240">
      <w:pPr>
        <w:spacing w:line="360" w:lineRule="auto"/>
        <w:rPr>
          <w:rFonts w:eastAsiaTheme="minorEastAsia"/>
          <w:sz w:val="24"/>
        </w:rPr>
      </w:pPr>
    </w:p>
    <w:p w:rsidR="004B2212" w:rsidRDefault="004B2212" w:rsidP="000B2240">
      <w:pPr>
        <w:spacing w:line="360" w:lineRule="auto"/>
        <w:rPr>
          <w:rFonts w:eastAsiaTheme="minorEastAsia"/>
          <w:sz w:val="24"/>
        </w:rPr>
      </w:pPr>
    </w:p>
    <w:p w:rsidR="004B2212" w:rsidRDefault="004B2212" w:rsidP="000B2240">
      <w:pPr>
        <w:spacing w:line="360" w:lineRule="auto"/>
        <w:rPr>
          <w:rFonts w:eastAsiaTheme="minorEastAsia"/>
          <w:sz w:val="24"/>
        </w:rPr>
      </w:pPr>
    </w:p>
    <w:p w:rsidR="004B2212" w:rsidRDefault="004B2212" w:rsidP="000B2240">
      <w:pPr>
        <w:spacing w:line="360" w:lineRule="auto"/>
        <w:rPr>
          <w:rFonts w:eastAsiaTheme="minorEastAsia"/>
          <w:sz w:val="24"/>
        </w:rPr>
      </w:pPr>
    </w:p>
    <w:p w:rsidR="004B2212" w:rsidRDefault="004B2212" w:rsidP="000B2240">
      <w:pPr>
        <w:spacing w:line="360" w:lineRule="auto"/>
        <w:rPr>
          <w:rFonts w:eastAsiaTheme="minorEastAsia"/>
          <w:sz w:val="24"/>
        </w:rPr>
      </w:pPr>
    </w:p>
    <w:p w:rsidR="004B2212" w:rsidRDefault="004B2212" w:rsidP="000B2240">
      <w:pPr>
        <w:spacing w:line="360" w:lineRule="auto"/>
        <w:rPr>
          <w:rFonts w:eastAsiaTheme="minorEastAsia"/>
          <w:sz w:val="24"/>
        </w:rPr>
      </w:pPr>
    </w:p>
    <w:p w:rsidR="003D3997" w:rsidRDefault="003D3997" w:rsidP="000B2240">
      <w:pPr>
        <w:spacing w:line="360" w:lineRule="auto"/>
        <w:rPr>
          <w:rFonts w:eastAsiaTheme="minorEastAsia"/>
          <w:sz w:val="24"/>
        </w:rPr>
      </w:pPr>
    </w:p>
    <w:p w:rsidR="003D3997" w:rsidRDefault="003D3997" w:rsidP="000B2240">
      <w:pPr>
        <w:spacing w:line="360" w:lineRule="auto"/>
        <w:rPr>
          <w:rFonts w:eastAsiaTheme="minorEastAsia"/>
          <w:sz w:val="24"/>
        </w:rPr>
      </w:pPr>
    </w:p>
    <w:p w:rsidR="00BF08E0" w:rsidRDefault="00BF08E0" w:rsidP="000B2240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Рассмотрим один из механизмов с</w:t>
      </w:r>
      <w:r w:rsidR="003D3997">
        <w:rPr>
          <w:rFonts w:eastAsiaTheme="minorEastAsia"/>
          <w:sz w:val="24"/>
        </w:rPr>
        <w:t xml:space="preserve">движки равновесной скорости </w:t>
      </w:r>
      <w:r w:rsidR="003D3997">
        <w:rPr>
          <w:rFonts w:eastAsiaTheme="minorEastAsia" w:cstheme="minorHAnsi"/>
          <w:sz w:val="24"/>
        </w:rPr>
        <w:t>β</w:t>
      </w:r>
      <w:r w:rsidR="009F3C3F">
        <w:rPr>
          <w:rFonts w:eastAsiaTheme="minorEastAsia"/>
          <w:sz w:val="24"/>
        </w:rPr>
        <w:t>-процессов в зеркально</w:t>
      </w:r>
      <w:r w:rsidR="00217260">
        <w:rPr>
          <w:rFonts w:eastAsiaTheme="minorEastAsia"/>
          <w:sz w:val="24"/>
        </w:rPr>
        <w:t>м мире</w:t>
      </w:r>
      <w:r>
        <w:rPr>
          <w:rFonts w:eastAsiaTheme="minorEastAsia"/>
          <w:sz w:val="24"/>
        </w:rPr>
        <w:t>. Речь идет о вырождении нейтрино в период нуклеосинтеза.</w:t>
      </w:r>
      <w:r w:rsidR="009F3C3F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Данное вырождение описывается химическим потенциалом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lang w:val="en-US"/>
              </w:rPr>
              <m:t>e</m:t>
            </m:r>
          </m:sub>
        </m:sSub>
      </m:oMath>
      <w:r>
        <w:rPr>
          <w:rFonts w:eastAsiaTheme="minorEastAsia"/>
          <w:sz w:val="24"/>
        </w:rPr>
        <w:t>.</w:t>
      </w:r>
    </w:p>
    <w:p w:rsidR="00BF08E0" w:rsidRDefault="00BF08E0" w:rsidP="000B2240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При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&gt;0,например, количество электронного нейтрино больше,  </m:t>
        </m:r>
      </m:oMath>
      <w:r>
        <w:rPr>
          <w:rFonts w:eastAsiaTheme="minorEastAsia"/>
          <w:sz w:val="24"/>
        </w:rPr>
        <w:t>чем количес</w:t>
      </w:r>
      <w:r w:rsidR="004B2212">
        <w:rPr>
          <w:rFonts w:eastAsiaTheme="minorEastAsia"/>
          <w:sz w:val="24"/>
        </w:rPr>
        <w:t xml:space="preserve">тво электронного антинейтрино.  </w:t>
      </w:r>
      <w:r>
        <w:rPr>
          <w:rFonts w:eastAsiaTheme="minorEastAsia"/>
          <w:sz w:val="24"/>
        </w:rPr>
        <w:t>С учетом выр</w:t>
      </w:r>
      <w:r w:rsidR="007439DC">
        <w:rPr>
          <w:rFonts w:eastAsiaTheme="minorEastAsia"/>
          <w:sz w:val="24"/>
        </w:rPr>
        <w:t>ождения, закаленное отношение</w:t>
      </w:r>
      <w:r>
        <w:rPr>
          <w:rFonts w:eastAsiaTheme="minorEastAsia"/>
          <w:sz w:val="24"/>
        </w:rPr>
        <w:t xml:space="preserve"> дается выражением:</w:t>
      </w:r>
    </w:p>
    <w:p w:rsidR="00BF08E0" w:rsidRPr="0019259F" w:rsidRDefault="00117CBF" w:rsidP="000B2240">
      <w:pPr>
        <w:spacing w:line="360" w:lineRule="auto"/>
        <w:rPr>
          <w:i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BF08E0" w:rsidRPr="0019259F">
        <w:rPr>
          <w:rFonts w:eastAsiaTheme="minorEastAsia"/>
          <w:sz w:val="32"/>
          <w:szCs w:val="32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BF08E0" w:rsidRPr="0019259F">
        <w:rPr>
          <w:rFonts w:eastAsiaTheme="minorEastAsia"/>
          <w:sz w:val="32"/>
          <w:szCs w:val="32"/>
        </w:rPr>
        <w:t>(</w:t>
      </w:r>
      <w:r w:rsidR="00BF08E0" w:rsidRPr="00DA4E25">
        <w:rPr>
          <w:rFonts w:eastAsiaTheme="minorEastAsia"/>
          <w:sz w:val="28"/>
          <w:szCs w:val="28"/>
          <w:lang w:val="en-US"/>
        </w:rPr>
        <w:t>exp</w:t>
      </w:r>
      <w:r w:rsidR="00BF08E0" w:rsidRPr="0019259F">
        <w:rPr>
          <w:rFonts w:eastAsiaTheme="minorEastAsia"/>
          <w:sz w:val="28"/>
          <w:szCs w:val="28"/>
        </w:rPr>
        <w:t>(</w:t>
      </w:r>
      <w:r w:rsidR="00BF08E0" w:rsidRPr="0019259F">
        <w:rPr>
          <w:rFonts w:eastAsiaTheme="minorEastAsia"/>
          <w:sz w:val="32"/>
          <w:szCs w:val="32"/>
        </w:rPr>
        <w:t>-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b>
                </m:sSub>
              </m:den>
            </m:f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BF08E0" w:rsidRPr="0019259F">
        <w:rPr>
          <w:rFonts w:eastAsiaTheme="minorEastAsia"/>
          <w:sz w:val="28"/>
          <w:szCs w:val="28"/>
        </w:rPr>
        <w:t>)</w:t>
      </w:r>
      <w:r w:rsidR="00FD743A">
        <w:rPr>
          <w:rFonts w:eastAsiaTheme="minorEastAsia"/>
          <w:sz w:val="28"/>
          <w:szCs w:val="28"/>
        </w:rPr>
        <w:t>)</w:t>
      </w:r>
      <w:r w:rsidR="00BF08E0" w:rsidRPr="0019259F">
        <w:rPr>
          <w:rFonts w:eastAsiaTheme="minorEastAsia"/>
          <w:sz w:val="32"/>
          <w:szCs w:val="32"/>
        </w:rPr>
        <w:t xml:space="preserve">     </w:t>
      </w:r>
      <w:r w:rsidR="00FD743A">
        <w:rPr>
          <w:sz w:val="24"/>
        </w:rPr>
        <w:t xml:space="preserve">      </w:t>
      </w:r>
      <w:r w:rsidR="00BF08E0" w:rsidRPr="00BF08E0">
        <w:rPr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BF08E0" w:rsidRPr="004C0917">
        <w:rPr>
          <w:rFonts w:eastAsiaTheme="minorEastAsia"/>
          <w:sz w:val="36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e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6"/>
                <w:szCs w:val="28"/>
                <w:lang w:val="en-US"/>
              </w:rPr>
              <m:t>T</m:t>
            </m:r>
          </m:den>
        </m:f>
      </m:oMath>
      <w:r w:rsidR="00BF08E0" w:rsidRPr="004C0917">
        <w:rPr>
          <w:sz w:val="44"/>
        </w:rPr>
        <w:t xml:space="preserve"> </w:t>
      </w:r>
      <w:r w:rsidR="00BF08E0" w:rsidRPr="00BF08E0">
        <w:rPr>
          <w:sz w:val="24"/>
        </w:rPr>
        <w:t>– безразмерный параметр</w:t>
      </w:r>
    </w:p>
    <w:p w:rsidR="004C0917" w:rsidRDefault="00BF08E0" w:rsidP="000B2240">
      <w:pPr>
        <w:spacing w:line="360" w:lineRule="auto"/>
        <w:rPr>
          <w:rFonts w:eastAsiaTheme="minorEastAsia"/>
          <w:sz w:val="24"/>
          <w:szCs w:val="28"/>
        </w:rPr>
      </w:pPr>
      <w:r w:rsidRPr="00BF08E0">
        <w:rPr>
          <w:sz w:val="24"/>
        </w:rPr>
        <w:t>Данны</w:t>
      </w:r>
      <w:r>
        <w:rPr>
          <w:sz w:val="24"/>
        </w:rPr>
        <w:t>й эффект, как уже говорилось, приводит либо к увеличению, либо к уменьшению гелия-4, в зависимости от знака</w:t>
      </w:r>
      <w:r w:rsidR="004C0917">
        <w:rPr>
          <w:sz w:val="24"/>
        </w:rPr>
        <w:t xml:space="preserve"> </w:t>
      </w:r>
      <w:r>
        <w:rPr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4C0917">
        <w:rPr>
          <w:rFonts w:eastAsiaTheme="minorEastAsia"/>
          <w:sz w:val="28"/>
          <w:szCs w:val="28"/>
        </w:rPr>
        <w:t>.</w:t>
      </w:r>
      <w:r w:rsidR="000B2240" w:rsidRPr="00BF08E0">
        <w:rPr>
          <w:sz w:val="36"/>
        </w:rPr>
        <w:br w:type="textWrapping" w:clear="all"/>
      </w:r>
      <w:r w:rsidR="00417727" w:rsidRPr="00417727">
        <w:rPr>
          <w:sz w:val="24"/>
        </w:rPr>
        <w:t>В нашем (реальном) мире п</w:t>
      </w:r>
      <w:r w:rsidRPr="00417727">
        <w:rPr>
          <w:sz w:val="24"/>
        </w:rPr>
        <w:t xml:space="preserve">ри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Pr="00417727">
        <w:rPr>
          <w:rFonts w:eastAsiaTheme="minorEastAsia"/>
          <w:sz w:val="24"/>
          <w:szCs w:val="28"/>
        </w:rPr>
        <w:t xml:space="preserve">&gt;0 преобладает нейтрино, приводя к уменьшению закаленного </w:t>
      </w:r>
      <w:r w:rsidR="006517C9">
        <w:rPr>
          <w:rFonts w:eastAsiaTheme="minorEastAsia"/>
          <w:sz w:val="24"/>
          <w:szCs w:val="28"/>
        </w:rPr>
        <w:t>отношения и, следовательно, обилия гелия-4.</w:t>
      </w:r>
      <w:r w:rsidR="00417727" w:rsidRPr="00417727">
        <w:rPr>
          <w:rFonts w:eastAsiaTheme="minorEastAsia"/>
          <w:sz w:val="24"/>
          <w:szCs w:val="28"/>
        </w:rPr>
        <w:t xml:space="preserve"> При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417727" w:rsidRPr="00417727">
        <w:rPr>
          <w:rFonts w:eastAsiaTheme="minorEastAsia"/>
          <w:sz w:val="24"/>
          <w:szCs w:val="28"/>
        </w:rPr>
        <w:t>&lt;0 избыток антинейтрино приводит к увеличению этого отношения</w:t>
      </w:r>
      <w:r w:rsidR="009F3C3F">
        <w:rPr>
          <w:rFonts w:eastAsiaTheme="minorEastAsia"/>
          <w:sz w:val="24"/>
          <w:szCs w:val="28"/>
        </w:rPr>
        <w:t>, и, как следствие, увеличению</w:t>
      </w:r>
      <w:r w:rsidR="006517C9">
        <w:rPr>
          <w:rFonts w:eastAsiaTheme="minorEastAsia"/>
          <w:sz w:val="24"/>
          <w:szCs w:val="28"/>
        </w:rPr>
        <w:t xml:space="preserve"> массовой доли гелия-4.</w:t>
      </w:r>
      <w:r w:rsidR="00153D3F">
        <w:rPr>
          <w:rFonts w:eastAsiaTheme="minorEastAsia"/>
          <w:sz w:val="24"/>
          <w:szCs w:val="28"/>
        </w:rPr>
        <w:t xml:space="preserve"> Современные ограничения</w:t>
      </w:r>
      <w:r w:rsidR="004C0917">
        <w:rPr>
          <w:rFonts w:eastAsiaTheme="minorEastAsia"/>
          <w:sz w:val="24"/>
          <w:szCs w:val="28"/>
        </w:rPr>
        <w:t xml:space="preserve"> на величину </w:t>
      </w:r>
      <w:r w:rsidR="004C0917" w:rsidRPr="00417727">
        <w:rPr>
          <w:rFonts w:eastAsiaTheme="minorEastAsia"/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4C0917">
        <w:rPr>
          <w:rFonts w:eastAsiaTheme="minorEastAsia"/>
          <w:sz w:val="24"/>
          <w:szCs w:val="28"/>
        </w:rPr>
        <w:t>:</w:t>
      </w:r>
      <w:r w:rsidR="004B2212">
        <w:rPr>
          <w:rFonts w:eastAsiaTheme="minorEastAsia"/>
          <w:sz w:val="24"/>
          <w:szCs w:val="28"/>
        </w:rPr>
        <w:t xml:space="preserve"> </w:t>
      </w:r>
      <w:r w:rsidR="00153D3F">
        <w:rPr>
          <w:rFonts w:eastAsiaTheme="minorEastAsia"/>
          <w:sz w:val="24"/>
          <w:szCs w:val="28"/>
        </w:rPr>
        <w:t xml:space="preserve"> -0,01 &lt;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153D3F">
        <w:rPr>
          <w:rFonts w:eastAsiaTheme="minorEastAsia"/>
          <w:sz w:val="24"/>
          <w:szCs w:val="28"/>
        </w:rPr>
        <w:t xml:space="preserve"> &lt; 0,</w:t>
      </w:r>
      <w:r w:rsidR="00153D3F" w:rsidRPr="00153D3F">
        <w:rPr>
          <w:rFonts w:eastAsiaTheme="minorEastAsia"/>
          <w:sz w:val="24"/>
          <w:szCs w:val="28"/>
        </w:rPr>
        <w:t>07</w:t>
      </w:r>
      <w:r w:rsidR="004B2212">
        <w:rPr>
          <w:rFonts w:eastAsiaTheme="minorEastAsia"/>
          <w:sz w:val="24"/>
          <w:szCs w:val="28"/>
        </w:rPr>
        <w:t xml:space="preserve"> </w:t>
      </w:r>
      <w:r w:rsidR="004C0917">
        <w:rPr>
          <w:rFonts w:eastAsiaTheme="minorEastAsia"/>
          <w:sz w:val="24"/>
          <w:szCs w:val="28"/>
        </w:rPr>
        <w:t xml:space="preserve">Ограничения, полученные </w:t>
      </w:r>
      <w:r w:rsidR="009F3C3F">
        <w:rPr>
          <w:rFonts w:eastAsiaTheme="minorEastAsia"/>
          <w:sz w:val="24"/>
          <w:szCs w:val="28"/>
        </w:rPr>
        <w:t xml:space="preserve">из комбинированной асимметрии </w:t>
      </w:r>
      <w:r w:rsidR="004C0917">
        <w:rPr>
          <w:rFonts w:eastAsiaTheme="minorEastAsia"/>
          <w:sz w:val="24"/>
          <w:szCs w:val="28"/>
        </w:rPr>
        <w:t xml:space="preserve"> теории </w:t>
      </w:r>
      <w:r w:rsidR="004C0917">
        <w:rPr>
          <w:rFonts w:eastAsiaTheme="minorEastAsia"/>
          <w:sz w:val="24"/>
          <w:szCs w:val="28"/>
          <w:lang w:val="en-US"/>
        </w:rPr>
        <w:t>BBN</w:t>
      </w:r>
      <w:r w:rsidR="004C0917" w:rsidRPr="004C0917">
        <w:rPr>
          <w:rFonts w:eastAsiaTheme="minorEastAsia"/>
          <w:sz w:val="24"/>
          <w:szCs w:val="28"/>
        </w:rPr>
        <w:t xml:space="preserve"> </w:t>
      </w:r>
      <w:r w:rsidR="004C0917">
        <w:rPr>
          <w:rFonts w:eastAsiaTheme="minorEastAsia"/>
          <w:sz w:val="24"/>
          <w:szCs w:val="28"/>
        </w:rPr>
        <w:t xml:space="preserve">и </w:t>
      </w:r>
      <w:r w:rsidR="005A3C2A">
        <w:rPr>
          <w:rFonts w:eastAsiaTheme="minorEastAsia"/>
          <w:sz w:val="24"/>
          <w:szCs w:val="28"/>
        </w:rPr>
        <w:t xml:space="preserve">учета </w:t>
      </w:r>
      <w:r w:rsidR="004C0917">
        <w:rPr>
          <w:rFonts w:eastAsiaTheme="minorEastAsia"/>
          <w:sz w:val="24"/>
          <w:szCs w:val="28"/>
          <w:lang w:val="en-US"/>
        </w:rPr>
        <w:t>CMBR</w:t>
      </w:r>
      <w:r w:rsidR="004C0917">
        <w:rPr>
          <w:rFonts w:eastAsiaTheme="minorEastAsia"/>
          <w:sz w:val="24"/>
          <w:szCs w:val="28"/>
        </w:rPr>
        <w:t>:</w:t>
      </w:r>
    </w:p>
    <w:p w:rsidR="00417727" w:rsidRPr="004B2212" w:rsidRDefault="004C0917" w:rsidP="004B2212">
      <w:pPr>
        <w:spacing w:line="360" w:lineRule="auto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-0,01 &lt;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4B2212">
        <w:rPr>
          <w:rFonts w:eastAsiaTheme="minorEastAsia"/>
          <w:sz w:val="24"/>
          <w:szCs w:val="28"/>
        </w:rPr>
        <w:t xml:space="preserve"> &lt; 0,22</w:t>
      </w:r>
    </w:p>
    <w:p w:rsidR="004B2212" w:rsidRDefault="00417727" w:rsidP="006517C9">
      <w:pPr>
        <w:spacing w:line="360" w:lineRule="auto"/>
        <w:rPr>
          <w:rFonts w:eastAsiaTheme="minorEastAsia"/>
          <w:szCs w:val="32"/>
        </w:rPr>
      </w:pPr>
      <w:r>
        <w:rPr>
          <w:rFonts w:eastAsiaTheme="minorEastAsia"/>
          <w:noProof/>
          <w:szCs w:val="32"/>
          <w:lang w:eastAsia="ru-RU"/>
        </w:rPr>
        <w:drawing>
          <wp:inline distT="0" distB="0" distL="0" distR="0">
            <wp:extent cx="3432539" cy="3867150"/>
            <wp:effectExtent l="0" t="0" r="0" b="0"/>
            <wp:docPr id="8" name="Рисунок 8" descr="C:\Users\BYSHA\Desktop\ях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YSHA\Desktop\яхил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539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1E" w:rsidRDefault="006517C9" w:rsidP="006517C9">
      <w:pPr>
        <w:spacing w:line="360" w:lineRule="auto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lastRenderedPageBreak/>
        <w:t xml:space="preserve">В случае рассматриваемого зеркального мира, учитывая оценку </w:t>
      </w:r>
      <m:oMath>
        <m:r>
          <m:rPr>
            <m:sty m:val="p"/>
          </m:rPr>
          <w:rPr>
            <w:rFonts w:ascii="Cambria Math" w:eastAsiaTheme="minorEastAsia" w:hAnsi="Cambria Math"/>
            <w:szCs w:val="32"/>
          </w:rPr>
          <w:br/>
        </m:r>
        <m:r>
          <w:rPr>
            <w:rFonts w:ascii="Cambria Math" w:eastAsiaTheme="minorEastAsia" w:hAnsi="Cambria Math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32"/>
              </w:rPr>
              <m:t>e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Cs w:val="32"/>
              </w:rPr>
              <m:t>&lt;</m:t>
            </m:r>
            <m:r>
              <w:rPr>
                <w:rFonts w:ascii="Cambria Math" w:eastAsiaTheme="minorEastAsia" w:hAnsi="Cambria Math"/>
                <w:szCs w:val="32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32"/>
              </w:rPr>
              <m:t>p</m:t>
            </m:r>
          </m:sub>
        </m:sSub>
        <m:r>
          <w:rPr>
            <w:rFonts w:ascii="Cambria Math" w:eastAsiaTheme="minorEastAsia" w:hAnsi="Cambria Math"/>
            <w:szCs w:val="32"/>
          </w:rPr>
          <m:t>&lt;0</m:t>
        </m:r>
      </m:oMath>
      <w:r>
        <w:rPr>
          <w:rFonts w:eastAsiaTheme="minorEastAsia"/>
          <w:szCs w:val="32"/>
        </w:rPr>
        <w:t>,</w:t>
      </w:r>
      <w:r w:rsidR="00BF746D">
        <w:rPr>
          <w:rFonts w:eastAsiaTheme="minorEastAsia"/>
          <w:szCs w:val="32"/>
        </w:rPr>
        <w:t xml:space="preserve"> </w:t>
      </w:r>
      <w:r>
        <w:rPr>
          <w:rFonts w:eastAsiaTheme="minorEastAsia"/>
          <w:szCs w:val="32"/>
        </w:rPr>
        <w:t xml:space="preserve">следует зависимость (между знаком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>
        <w:rPr>
          <w:rFonts w:eastAsiaTheme="minorEastAsia"/>
          <w:sz w:val="24"/>
          <w:szCs w:val="28"/>
        </w:rPr>
        <w:t xml:space="preserve">и </w:t>
      </w:r>
      <w:r w:rsidR="005230DE">
        <w:rPr>
          <w:rFonts w:eastAsiaTheme="minorEastAsia"/>
          <w:sz w:val="24"/>
          <w:szCs w:val="28"/>
        </w:rPr>
        <w:t>величиной закаленного отношения</w:t>
      </w:r>
      <w:r w:rsidR="00BF746D">
        <w:rPr>
          <w:rFonts w:eastAsiaTheme="minorEastAsia"/>
          <w:sz w:val="24"/>
          <w:szCs w:val="28"/>
        </w:rPr>
        <w:t xml:space="preserve">), </w:t>
      </w:r>
      <w:r>
        <w:rPr>
          <w:rFonts w:eastAsiaTheme="minorEastAsia"/>
          <w:sz w:val="24"/>
          <w:szCs w:val="28"/>
        </w:rPr>
        <w:t>обратная рассмотренной.</w:t>
      </w:r>
      <w:r w:rsidR="004C0917">
        <w:rPr>
          <w:rFonts w:eastAsiaTheme="minorEastAsia"/>
          <w:sz w:val="24"/>
          <w:szCs w:val="28"/>
        </w:rPr>
        <w:t xml:space="preserve"> </w:t>
      </w:r>
      <w:r w:rsidR="00C57A15">
        <w:rPr>
          <w:rFonts w:eastAsiaTheme="minorEastAsia"/>
          <w:sz w:val="24"/>
          <w:szCs w:val="28"/>
        </w:rPr>
        <w:t xml:space="preserve"> </w:t>
      </w:r>
      <w:r w:rsidR="00B56A1E">
        <w:rPr>
          <w:rFonts w:eastAsiaTheme="minorEastAsia"/>
          <w:sz w:val="24"/>
          <w:szCs w:val="28"/>
        </w:rPr>
        <w:t xml:space="preserve">Из (*) </w:t>
      </w:r>
      <w:r w:rsidR="00153330">
        <w:rPr>
          <w:rFonts w:eastAsiaTheme="minorEastAsia"/>
          <w:sz w:val="24"/>
          <w:szCs w:val="28"/>
        </w:rPr>
        <w:t>(стр.6</w:t>
      </w:r>
      <w:r w:rsidR="00111E24">
        <w:rPr>
          <w:rFonts w:eastAsiaTheme="minorEastAsia"/>
          <w:sz w:val="24"/>
          <w:szCs w:val="28"/>
        </w:rPr>
        <w:t xml:space="preserve">) </w:t>
      </w:r>
      <w:r w:rsidR="007D6B66">
        <w:rPr>
          <w:rFonts w:eastAsiaTheme="minorEastAsia"/>
          <w:sz w:val="24"/>
          <w:szCs w:val="28"/>
        </w:rPr>
        <w:t>получаем</w:t>
      </w:r>
      <w:r w:rsidR="0054192B">
        <w:rPr>
          <w:rFonts w:eastAsiaTheme="minorEastAsia"/>
          <w:sz w:val="24"/>
          <w:szCs w:val="28"/>
        </w:rPr>
        <w:t>, что</w:t>
      </w:r>
      <w:r w:rsidR="00BF746D">
        <w:rPr>
          <w:rFonts w:eastAsiaTheme="minorEastAsia"/>
          <w:sz w:val="24"/>
          <w:szCs w:val="28"/>
        </w:rPr>
        <w:t xml:space="preserve"> увеличение</w:t>
      </w:r>
      <w:r w:rsidR="0054192B">
        <w:rPr>
          <w:rFonts w:eastAsiaTheme="minorEastAsia"/>
          <w:sz w:val="24"/>
          <w:szCs w:val="28"/>
        </w:rPr>
        <w:t xml:space="preserve"> закаленного отношения</w:t>
      </w:r>
      <w:r w:rsidR="0054192B" w:rsidRPr="0054192B">
        <w:rPr>
          <w:rFonts w:eastAsiaTheme="minorEastAsia"/>
          <w:sz w:val="24"/>
          <w:szCs w:val="28"/>
        </w:rPr>
        <w:t xml:space="preserve"> </w:t>
      </w:r>
      <w:r w:rsidR="0054192B">
        <w:rPr>
          <w:rFonts w:eastAsiaTheme="minorEastAsia"/>
          <w:sz w:val="24"/>
          <w:szCs w:val="28"/>
        </w:rPr>
        <w:t xml:space="preserve">приводит к </w:t>
      </w:r>
      <w:r w:rsidR="00B56A1E">
        <w:rPr>
          <w:rFonts w:eastAsiaTheme="minorEastAsia"/>
          <w:sz w:val="24"/>
          <w:szCs w:val="28"/>
        </w:rPr>
        <w:t>ум</w:t>
      </w:r>
      <w:r w:rsidR="0054192B">
        <w:rPr>
          <w:rFonts w:eastAsiaTheme="minorEastAsia"/>
          <w:sz w:val="24"/>
          <w:szCs w:val="28"/>
        </w:rPr>
        <w:t>еньшению  доли гелия-4, а</w:t>
      </w:r>
      <w:r w:rsidR="00BF746D">
        <w:rPr>
          <w:rFonts w:eastAsiaTheme="minorEastAsia"/>
          <w:sz w:val="24"/>
          <w:szCs w:val="28"/>
        </w:rPr>
        <w:t xml:space="preserve"> </w:t>
      </w:r>
      <w:r w:rsidR="0054192B">
        <w:rPr>
          <w:rFonts w:eastAsiaTheme="minorEastAsia"/>
          <w:sz w:val="24"/>
          <w:szCs w:val="28"/>
        </w:rPr>
        <w:t xml:space="preserve"> уменьшение</w:t>
      </w:r>
      <w:r w:rsidR="00BF746D">
        <w:rPr>
          <w:rFonts w:eastAsiaTheme="minorEastAsia"/>
          <w:sz w:val="24"/>
          <w:szCs w:val="28"/>
        </w:rPr>
        <w:t xml:space="preserve"> – к увеличению доли гелия-4 в нашей модели зеркального мира.</w:t>
      </w:r>
      <w:r w:rsidR="00F227CD">
        <w:rPr>
          <w:rFonts w:eastAsiaTheme="minorEastAsia"/>
          <w:sz w:val="24"/>
          <w:szCs w:val="28"/>
        </w:rPr>
        <w:t xml:space="preserve"> Таким </w:t>
      </w:r>
      <w:r w:rsidR="005B4648">
        <w:rPr>
          <w:rFonts w:eastAsiaTheme="minorEastAsia"/>
          <w:sz w:val="24"/>
          <w:szCs w:val="28"/>
        </w:rPr>
        <w:t xml:space="preserve">образом, даже изменение знака </w:t>
      </w:r>
      <w:r w:rsidR="00F227CD">
        <w:rPr>
          <w:rFonts w:eastAsiaTheme="minorEastAsia"/>
          <w:sz w:val="24"/>
          <w:szCs w:val="28"/>
        </w:rPr>
        <w:t xml:space="preserve">разности </w:t>
      </w:r>
      <w:r w:rsidR="00111E24">
        <w:rPr>
          <w:rFonts w:eastAsiaTheme="minorEastAsia"/>
          <w:sz w:val="24"/>
          <w:szCs w:val="28"/>
        </w:rPr>
        <w:t>масс нейтрона и протона, которое</w:t>
      </w:r>
      <w:r w:rsidR="00F227CD">
        <w:rPr>
          <w:rFonts w:eastAsiaTheme="minorEastAsia"/>
          <w:sz w:val="24"/>
          <w:szCs w:val="28"/>
        </w:rPr>
        <w:t xml:space="preserve"> наблюдается в данной модели, не повлияе</w:t>
      </w:r>
      <w:r w:rsidR="0007782B">
        <w:rPr>
          <w:rFonts w:eastAsiaTheme="minorEastAsia"/>
          <w:sz w:val="24"/>
          <w:szCs w:val="28"/>
        </w:rPr>
        <w:t>т на корректировку зависимости</w:t>
      </w:r>
      <w:r w:rsidR="00F227CD">
        <w:rPr>
          <w:rFonts w:eastAsiaTheme="minorEastAsia"/>
          <w:sz w:val="24"/>
          <w:szCs w:val="28"/>
        </w:rPr>
        <w:t xml:space="preserve"> между знаком безразмерного параметра и обилием гелия-4</w:t>
      </w:r>
      <w:r w:rsidR="0007782B">
        <w:rPr>
          <w:rFonts w:eastAsiaTheme="minorEastAsia"/>
          <w:sz w:val="24"/>
          <w:szCs w:val="28"/>
        </w:rPr>
        <w:t>. По</w:t>
      </w:r>
      <w:r w:rsidR="00111E24">
        <w:rPr>
          <w:rFonts w:eastAsiaTheme="minorEastAsia"/>
          <w:sz w:val="24"/>
          <w:szCs w:val="28"/>
        </w:rPr>
        <w:t>-</w:t>
      </w:r>
      <w:r w:rsidR="0007782B">
        <w:rPr>
          <w:rFonts w:eastAsiaTheme="minorEastAsia"/>
          <w:sz w:val="24"/>
          <w:szCs w:val="28"/>
        </w:rPr>
        <w:t>прежнему положительная величина безразмерного параметра</w:t>
      </w:r>
      <w:r w:rsidR="00245CF8">
        <w:rPr>
          <w:rFonts w:eastAsiaTheme="minorEastAsia"/>
          <w:sz w:val="24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8"/>
                <w:lang w:val="en-US"/>
              </w:rPr>
              <m:t>ξ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  <w:lang w:val="en-US"/>
                  </w:rPr>
                  <m:t>e</m:t>
                </m:r>
              </m:sub>
            </m:sSub>
          </m:sub>
        </m:sSub>
      </m:oMath>
      <w:r w:rsidR="0007782B">
        <w:rPr>
          <w:rFonts w:eastAsiaTheme="minorEastAsia"/>
          <w:sz w:val="24"/>
          <w:szCs w:val="28"/>
        </w:rPr>
        <w:t xml:space="preserve"> будет означать уменьшение гелия-4, относительно его доли при отсу</w:t>
      </w:r>
      <w:r w:rsidR="00111E24">
        <w:rPr>
          <w:rFonts w:eastAsiaTheme="minorEastAsia"/>
          <w:sz w:val="24"/>
          <w:szCs w:val="28"/>
        </w:rPr>
        <w:t>тствии лептонной асимметрии. П</w:t>
      </w:r>
      <w:r w:rsidR="0007782B">
        <w:rPr>
          <w:rFonts w:eastAsiaTheme="minorEastAsia"/>
          <w:sz w:val="24"/>
          <w:szCs w:val="28"/>
        </w:rPr>
        <w:t>ри отрицательной величине безразмерного параметра</w:t>
      </w:r>
      <w:r w:rsidR="00F54498">
        <w:rPr>
          <w:rFonts w:eastAsiaTheme="minorEastAsia"/>
          <w:sz w:val="24"/>
          <w:szCs w:val="28"/>
        </w:rPr>
        <w:t>,</w:t>
      </w:r>
      <w:r w:rsidR="0007782B">
        <w:rPr>
          <w:rFonts w:eastAsiaTheme="minorEastAsia"/>
          <w:sz w:val="24"/>
          <w:szCs w:val="28"/>
        </w:rPr>
        <w:t xml:space="preserve"> </w:t>
      </w:r>
      <w:r w:rsidR="00111E24">
        <w:rPr>
          <w:rFonts w:eastAsiaTheme="minorEastAsia"/>
          <w:sz w:val="24"/>
          <w:szCs w:val="28"/>
        </w:rPr>
        <w:t xml:space="preserve">как и в случае реального мира, будет наблюдаться </w:t>
      </w:r>
      <w:r w:rsidR="0007782B">
        <w:rPr>
          <w:rFonts w:eastAsiaTheme="minorEastAsia"/>
          <w:sz w:val="24"/>
          <w:szCs w:val="28"/>
        </w:rPr>
        <w:t>увеличение гелия-4, относительно доли</w:t>
      </w:r>
      <w:r w:rsidR="00A84840">
        <w:rPr>
          <w:rFonts w:eastAsiaTheme="minorEastAsia"/>
          <w:sz w:val="24"/>
          <w:szCs w:val="28"/>
        </w:rPr>
        <w:t>, вычисленной</w:t>
      </w:r>
      <w:r w:rsidR="0007782B">
        <w:rPr>
          <w:rFonts w:eastAsiaTheme="minorEastAsia"/>
          <w:sz w:val="24"/>
          <w:szCs w:val="28"/>
        </w:rPr>
        <w:t xml:space="preserve"> в предположении отсутствия лептонной асимметрии.  </w:t>
      </w: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C57A15" w:rsidRDefault="00C57A15" w:rsidP="006717FF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11509A" w:rsidRPr="009F5146" w:rsidRDefault="0011509A" w:rsidP="000E0D45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9F5146">
        <w:rPr>
          <w:rFonts w:eastAsiaTheme="minorEastAsia"/>
          <w:b/>
          <w:sz w:val="28"/>
          <w:szCs w:val="28"/>
        </w:rPr>
        <w:lastRenderedPageBreak/>
        <w:t>ВЫВОД</w:t>
      </w:r>
    </w:p>
    <w:p w:rsidR="0011509A" w:rsidRDefault="00E9333C" w:rsidP="0011509A">
      <w:pPr>
        <w:spacing w:line="360" w:lineRule="auto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 xml:space="preserve">В данной модели </w:t>
      </w:r>
      <w:r w:rsidR="0011509A">
        <w:rPr>
          <w:rFonts w:eastAsiaTheme="minorEastAsia"/>
          <w:sz w:val="24"/>
          <w:szCs w:val="28"/>
        </w:rPr>
        <w:t xml:space="preserve"> зеркальный мир будет состоять преимущественно из ге</w:t>
      </w:r>
      <w:r w:rsidR="00B800E1">
        <w:rPr>
          <w:rFonts w:eastAsiaTheme="minorEastAsia"/>
          <w:sz w:val="24"/>
          <w:szCs w:val="28"/>
        </w:rPr>
        <w:t xml:space="preserve">лия-4, массовая доля которого лежит в </w:t>
      </w:r>
      <w:r w:rsidR="00F539FA">
        <w:rPr>
          <w:rFonts w:eastAsiaTheme="minorEastAsia"/>
          <w:sz w:val="24"/>
          <w:szCs w:val="28"/>
        </w:rPr>
        <w:t xml:space="preserve">диапазоне </w:t>
      </w:r>
      <w:r w:rsidR="00F539FA" w:rsidRPr="00F539FA">
        <w:rPr>
          <w:rFonts w:eastAsiaTheme="minorEastAsia"/>
          <w:sz w:val="24"/>
          <w:szCs w:val="28"/>
        </w:rPr>
        <w:t>75</w:t>
      </w:r>
      <w:r w:rsidR="0011509A">
        <w:rPr>
          <w:rFonts w:eastAsiaTheme="minorEastAsia"/>
          <w:sz w:val="24"/>
          <w:szCs w:val="28"/>
        </w:rPr>
        <w:t>-100%, а также из свободных стабильны</w:t>
      </w:r>
      <w:r w:rsidR="00F539FA">
        <w:rPr>
          <w:rFonts w:eastAsiaTheme="minorEastAsia"/>
          <w:sz w:val="24"/>
          <w:szCs w:val="28"/>
        </w:rPr>
        <w:t>х нейтронов, массовой долей 0-</w:t>
      </w:r>
      <w:r w:rsidR="00F539FA" w:rsidRPr="00F539FA">
        <w:rPr>
          <w:rFonts w:eastAsiaTheme="minorEastAsia"/>
          <w:sz w:val="24"/>
          <w:szCs w:val="28"/>
        </w:rPr>
        <w:t>25</w:t>
      </w:r>
      <w:r w:rsidR="0011509A">
        <w:rPr>
          <w:rFonts w:eastAsiaTheme="minorEastAsia"/>
          <w:sz w:val="24"/>
          <w:szCs w:val="28"/>
        </w:rPr>
        <w:t xml:space="preserve">%. </w:t>
      </w:r>
      <w:r w:rsidR="004B2212">
        <w:rPr>
          <w:rFonts w:eastAsiaTheme="minorEastAsia"/>
          <w:sz w:val="24"/>
          <w:szCs w:val="28"/>
        </w:rPr>
        <w:t>В связи с изменением масс</w:t>
      </w:r>
      <w:r w:rsidR="00826D7C">
        <w:rPr>
          <w:rFonts w:eastAsiaTheme="minorEastAsia"/>
          <w:sz w:val="24"/>
          <w:szCs w:val="28"/>
        </w:rPr>
        <w:t xml:space="preserve"> протона и нейтрона</w:t>
      </w:r>
      <w:r w:rsidR="004B2212">
        <w:rPr>
          <w:rFonts w:eastAsiaTheme="minorEastAsia"/>
          <w:sz w:val="24"/>
          <w:szCs w:val="28"/>
        </w:rPr>
        <w:t>, лог</w:t>
      </w:r>
      <w:r w:rsidR="003731C2">
        <w:rPr>
          <w:rFonts w:eastAsiaTheme="minorEastAsia"/>
          <w:sz w:val="24"/>
          <w:szCs w:val="28"/>
        </w:rPr>
        <w:t>ично предположить возможность изменения</w:t>
      </w:r>
      <w:r w:rsidR="004B2212">
        <w:rPr>
          <w:rFonts w:eastAsiaTheme="minorEastAsia"/>
          <w:sz w:val="24"/>
          <w:szCs w:val="28"/>
        </w:rPr>
        <w:t xml:space="preserve"> энергии связи дейтерия в </w:t>
      </w:r>
      <w:r w:rsidR="008909B7">
        <w:rPr>
          <w:rFonts w:eastAsiaTheme="minorEastAsia"/>
          <w:sz w:val="24"/>
          <w:szCs w:val="28"/>
        </w:rPr>
        <w:t>рассматриваемой модели зеркального мира</w:t>
      </w:r>
      <w:r w:rsidR="004B2212">
        <w:rPr>
          <w:rFonts w:eastAsiaTheme="minorEastAsia"/>
          <w:sz w:val="24"/>
          <w:szCs w:val="28"/>
        </w:rPr>
        <w:t>. Ввиду стабильности нейтрона и протона, и как следствие, неиз</w:t>
      </w:r>
      <w:r w:rsidR="00FF6075">
        <w:rPr>
          <w:rFonts w:eastAsiaTheme="minorEastAsia"/>
          <w:sz w:val="24"/>
          <w:szCs w:val="28"/>
        </w:rPr>
        <w:t>менности закаленного отношения на</w:t>
      </w:r>
      <w:r w:rsidR="004B2212">
        <w:rPr>
          <w:rFonts w:eastAsiaTheme="minorEastAsia"/>
          <w:sz w:val="24"/>
          <w:szCs w:val="28"/>
        </w:rPr>
        <w:t xml:space="preserve"> соответствующем промежутке времени, увеличение значения энергии связи не окажет влияния на увеличение доли гелия-4, как это было бы в реальном мире. В свою очередь, уменьшение энергии связи также не повлияет на </w:t>
      </w:r>
      <w:r w:rsidR="00582AD1">
        <w:rPr>
          <w:rFonts w:eastAsiaTheme="minorEastAsia"/>
          <w:sz w:val="24"/>
          <w:szCs w:val="28"/>
        </w:rPr>
        <w:t xml:space="preserve">затруднение </w:t>
      </w:r>
      <w:r w:rsidR="004B2212">
        <w:rPr>
          <w:rFonts w:eastAsiaTheme="minorEastAsia"/>
          <w:sz w:val="24"/>
          <w:szCs w:val="28"/>
        </w:rPr>
        <w:t>процесс</w:t>
      </w:r>
      <w:r w:rsidR="00582AD1">
        <w:rPr>
          <w:rFonts w:eastAsiaTheme="minorEastAsia"/>
          <w:sz w:val="24"/>
          <w:szCs w:val="28"/>
        </w:rPr>
        <w:t>а</w:t>
      </w:r>
      <w:r w:rsidR="004B2212">
        <w:rPr>
          <w:rFonts w:eastAsiaTheme="minorEastAsia"/>
          <w:sz w:val="24"/>
          <w:szCs w:val="28"/>
        </w:rPr>
        <w:t xml:space="preserve"> синтеза элементов, как это было бы в случае реального мира, опять же,</w:t>
      </w:r>
      <w:r w:rsidR="00407774">
        <w:rPr>
          <w:rFonts w:eastAsiaTheme="minorEastAsia"/>
          <w:sz w:val="24"/>
          <w:szCs w:val="28"/>
        </w:rPr>
        <w:t xml:space="preserve"> в силу названных причин</w:t>
      </w:r>
      <w:r w:rsidR="004B2212">
        <w:rPr>
          <w:rFonts w:eastAsiaTheme="minorEastAsia"/>
          <w:sz w:val="24"/>
          <w:szCs w:val="28"/>
        </w:rPr>
        <w:t xml:space="preserve">. </w:t>
      </w:r>
      <w:r w:rsidR="0011509A">
        <w:rPr>
          <w:rFonts w:eastAsiaTheme="minorEastAsia"/>
          <w:sz w:val="24"/>
          <w:szCs w:val="28"/>
        </w:rPr>
        <w:t>Пр</w:t>
      </w:r>
      <w:r w:rsidR="00A25EA5">
        <w:rPr>
          <w:rFonts w:eastAsiaTheme="minorEastAsia"/>
          <w:sz w:val="24"/>
          <w:szCs w:val="28"/>
        </w:rPr>
        <w:t xml:space="preserve">и рассмотрении зеркального мира </w:t>
      </w:r>
      <w:r w:rsidR="0011509A">
        <w:rPr>
          <w:rFonts w:eastAsiaTheme="minorEastAsia"/>
          <w:sz w:val="24"/>
          <w:szCs w:val="28"/>
        </w:rPr>
        <w:t xml:space="preserve"> как кандидата на роль те</w:t>
      </w:r>
      <w:r w:rsidR="00AC50B2">
        <w:rPr>
          <w:rFonts w:eastAsiaTheme="minorEastAsia"/>
          <w:sz w:val="24"/>
          <w:szCs w:val="28"/>
        </w:rPr>
        <w:t xml:space="preserve">мной материи, мы, таким образом, </w:t>
      </w:r>
      <w:r w:rsidR="0011509A">
        <w:rPr>
          <w:rFonts w:eastAsiaTheme="minorEastAsia"/>
          <w:sz w:val="24"/>
          <w:szCs w:val="28"/>
        </w:rPr>
        <w:t xml:space="preserve">получаем темную материю, состоящую из </w:t>
      </w:r>
      <w:r w:rsidR="008909B7">
        <w:rPr>
          <w:rFonts w:eastAsiaTheme="minorEastAsia"/>
          <w:sz w:val="24"/>
          <w:szCs w:val="28"/>
        </w:rPr>
        <w:t>гелия-4 и свободных нейтронов</w:t>
      </w:r>
      <w:r w:rsidR="00F0023B">
        <w:rPr>
          <w:rFonts w:eastAsiaTheme="minorEastAsia"/>
          <w:sz w:val="24"/>
          <w:szCs w:val="28"/>
        </w:rPr>
        <w:t xml:space="preserve"> с указанными выше массовыми долями</w:t>
      </w:r>
      <w:bookmarkStart w:id="0" w:name="_GoBack"/>
      <w:bookmarkEnd w:id="0"/>
      <w:r w:rsidR="0011509A">
        <w:rPr>
          <w:rFonts w:eastAsiaTheme="minorEastAsia"/>
          <w:sz w:val="24"/>
          <w:szCs w:val="28"/>
        </w:rPr>
        <w:t>.</w:t>
      </w:r>
    </w:p>
    <w:p w:rsidR="00417727" w:rsidRDefault="00417727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11509A" w:rsidRDefault="0011509A" w:rsidP="000B2240">
      <w:pPr>
        <w:spacing w:line="360" w:lineRule="auto"/>
        <w:rPr>
          <w:sz w:val="36"/>
        </w:rPr>
      </w:pPr>
    </w:p>
    <w:p w:rsidR="000E0D45" w:rsidRPr="00353CAA" w:rsidRDefault="000E0D45" w:rsidP="006717FF">
      <w:pPr>
        <w:spacing w:line="360" w:lineRule="auto"/>
        <w:jc w:val="center"/>
        <w:rPr>
          <w:sz w:val="36"/>
        </w:rPr>
      </w:pPr>
    </w:p>
    <w:p w:rsidR="0011509A" w:rsidRDefault="0011509A" w:rsidP="006717FF">
      <w:pPr>
        <w:spacing w:line="360" w:lineRule="auto"/>
        <w:jc w:val="center"/>
        <w:rPr>
          <w:sz w:val="36"/>
        </w:rPr>
      </w:pPr>
      <w:r>
        <w:rPr>
          <w:sz w:val="36"/>
        </w:rPr>
        <w:lastRenderedPageBreak/>
        <w:t>ЛИТЕРАТУРА</w:t>
      </w:r>
    </w:p>
    <w:p w:rsidR="0011509A" w:rsidRPr="00307313" w:rsidRDefault="0011509A" w:rsidP="0011509A">
      <w:pPr>
        <w:spacing w:line="360" w:lineRule="auto"/>
        <w:rPr>
          <w:rFonts w:cstheme="minorHAnsi"/>
          <w:color w:val="000000" w:themeColor="text1"/>
        </w:rPr>
      </w:pPr>
      <w:r w:rsidRPr="00307313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81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313">
        <w:rPr>
          <w:rFonts w:cstheme="minorHAnsi"/>
          <w:color w:val="000000" w:themeColor="text1"/>
        </w:rPr>
        <w:t>М.</w:t>
      </w:r>
      <w:r w:rsidR="00281012">
        <w:rPr>
          <w:rFonts w:cstheme="minorHAnsi"/>
          <w:color w:val="000000" w:themeColor="text1"/>
        </w:rPr>
        <w:t xml:space="preserve"> </w:t>
      </w:r>
      <w:r w:rsidRPr="00307313">
        <w:rPr>
          <w:rFonts w:cstheme="minorHAnsi"/>
          <w:color w:val="000000" w:themeColor="text1"/>
        </w:rPr>
        <w:t>Ю.</w:t>
      </w:r>
      <w:r w:rsidR="00281012">
        <w:rPr>
          <w:rFonts w:cstheme="minorHAnsi"/>
          <w:color w:val="000000" w:themeColor="text1"/>
        </w:rPr>
        <w:t xml:space="preserve"> </w:t>
      </w:r>
      <w:r w:rsidRPr="00307313">
        <w:rPr>
          <w:rFonts w:cstheme="minorHAnsi"/>
          <w:color w:val="000000" w:themeColor="text1"/>
        </w:rPr>
        <w:t>Хлопов</w:t>
      </w:r>
      <w:r w:rsidR="00281012">
        <w:rPr>
          <w:rFonts w:cstheme="minorHAnsi"/>
          <w:color w:val="000000" w:themeColor="text1"/>
        </w:rPr>
        <w:t xml:space="preserve"> </w:t>
      </w:r>
      <w:r w:rsidRPr="00307313">
        <w:rPr>
          <w:rFonts w:cstheme="minorHAnsi"/>
          <w:color w:val="000000" w:themeColor="text1"/>
        </w:rPr>
        <w:t xml:space="preserve"> «Основы космомикрофизики» М.: </w:t>
      </w:r>
      <w:r w:rsidR="00281012">
        <w:rPr>
          <w:rFonts w:cstheme="minorHAnsi"/>
          <w:color w:val="000000" w:themeColor="text1"/>
        </w:rPr>
        <w:t xml:space="preserve"> </w:t>
      </w:r>
      <w:r w:rsidRPr="00307313">
        <w:rPr>
          <w:rFonts w:cstheme="minorHAnsi"/>
          <w:color w:val="000000" w:themeColor="text1"/>
        </w:rPr>
        <w:t>УРСС, 2004</w:t>
      </w:r>
      <w:r w:rsidR="00281012">
        <w:rPr>
          <w:rFonts w:cstheme="minorHAnsi"/>
          <w:color w:val="000000" w:themeColor="text1"/>
        </w:rPr>
        <w:t>.</w:t>
      </w:r>
    </w:p>
    <w:p w:rsidR="00307313" w:rsidRPr="00AC50B2" w:rsidRDefault="0011509A" w:rsidP="0011509A">
      <w:pPr>
        <w:pStyle w:val="1"/>
        <w:shd w:val="clear" w:color="auto" w:fill="FFFFFF"/>
        <w:spacing w:before="0"/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</w:pPr>
      <w:r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2)</w:t>
      </w:r>
      <w:r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Radoje </w:t>
      </w:r>
      <w:r w:rsidR="00281012" w:rsidRPr="00281012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Belusević </w:t>
      </w:r>
      <w:r w:rsidR="00281012" w:rsidRPr="00281012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307313" w:rsidRPr="00307313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>«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Relativity, astrophysics and c</w:t>
      </w:r>
      <w:r w:rsidR="00307313"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osmology.</w:t>
      </w:r>
      <w:r w:rsidR="00281012" w:rsidRPr="00281012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 xml:space="preserve"> </w:t>
      </w:r>
      <w:r w:rsidR="00307313"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Volume</w:t>
      </w:r>
      <w:r w:rsidR="00307313" w:rsidRPr="00AC50B2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 xml:space="preserve"> 1» </w:t>
      </w:r>
    </w:p>
    <w:p w:rsidR="0011509A" w:rsidRPr="00307313" w:rsidRDefault="00307313" w:rsidP="0011509A">
      <w:pPr>
        <w:pStyle w:val="1"/>
        <w:shd w:val="clear" w:color="auto" w:fill="FFFFFF"/>
        <w:spacing w:before="0"/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</w:pPr>
      <w:r w:rsidRPr="00AC50B2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 xml:space="preserve">     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Wiley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>-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VCH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 xml:space="preserve">, 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Berlin</w:t>
      </w:r>
      <w:r w:rsidRPr="0030731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ru-RU"/>
        </w:rPr>
        <w:t>, 2008</w:t>
      </w:r>
    </w:p>
    <w:p w:rsidR="00307313" w:rsidRPr="00307313" w:rsidRDefault="00307313" w:rsidP="00307313">
      <w:pPr>
        <w:rPr>
          <w:rFonts w:cstheme="minorHAnsi"/>
          <w:lang w:eastAsia="ru-RU"/>
        </w:rPr>
      </w:pPr>
      <w:r w:rsidRPr="00307313">
        <w:rPr>
          <w:rFonts w:cstheme="minorHAnsi"/>
          <w:lang w:eastAsia="ru-RU"/>
        </w:rPr>
        <w:t>3)</w:t>
      </w:r>
      <w:r w:rsidRPr="00307313">
        <w:rPr>
          <w:rFonts w:cstheme="minorHAnsi"/>
        </w:rPr>
        <w:t xml:space="preserve"> </w:t>
      </w:r>
      <w:r w:rsidRPr="00307313">
        <w:rPr>
          <w:rFonts w:cstheme="minorHAnsi"/>
          <w:lang w:eastAsia="ru-RU"/>
        </w:rPr>
        <w:t>Емельянов В. М., Белоцкий К. М. «Лекции по основам электрослабой модели и новой физике»: Учебное пособие. – М.: МИФИ, 2007.</w:t>
      </w:r>
    </w:p>
    <w:p w:rsidR="0011509A" w:rsidRDefault="00307313" w:rsidP="0011509A">
      <w:pPr>
        <w:spacing w:line="360" w:lineRule="auto"/>
        <w:rPr>
          <w:rFonts w:cstheme="minorHAnsi"/>
          <w:color w:val="000000" w:themeColor="text1"/>
        </w:rPr>
      </w:pPr>
      <w:r w:rsidRPr="0030731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4)</w:t>
      </w:r>
      <w:r w:rsidR="0028101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Л.</w:t>
      </w:r>
      <w:r w:rsidR="0028101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Б.</w:t>
      </w:r>
      <w:r w:rsidR="0028101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Окунь </w:t>
      </w:r>
      <w:r w:rsidR="0028101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«Зеркальные частицы и зеркальная материя: 50 лет гипотез и поисков» </w:t>
      </w:r>
    </w:p>
    <w:p w:rsidR="00307313" w:rsidRDefault="00307313" w:rsidP="0011509A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М. «Успехи физических наук» Том</w:t>
      </w:r>
      <w:r w:rsidR="009D534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177, №4, 2007.</w:t>
      </w:r>
    </w:p>
    <w:p w:rsidR="00D40BB0" w:rsidRPr="005D47FD" w:rsidRDefault="00307313" w:rsidP="00307313">
      <w:pPr>
        <w:spacing w:line="360" w:lineRule="auto"/>
        <w:rPr>
          <w:rFonts w:cstheme="minorHAnsi"/>
          <w:color w:val="000000" w:themeColor="text1"/>
          <w:lang w:val="en-US"/>
        </w:rPr>
      </w:pPr>
      <w:r w:rsidRPr="00307313">
        <w:rPr>
          <w:rFonts w:cstheme="minorHAnsi"/>
          <w:color w:val="000000" w:themeColor="text1"/>
          <w:lang w:val="en-US"/>
        </w:rPr>
        <w:t>5)</w:t>
      </w:r>
      <w:r w:rsidRPr="00307313">
        <w:rPr>
          <w:lang w:val="en-US"/>
        </w:rPr>
        <w:t xml:space="preserve"> </w:t>
      </w:r>
      <w:r w:rsidRPr="00307313">
        <w:rPr>
          <w:rFonts w:cstheme="minorHAnsi"/>
          <w:color w:val="000000" w:themeColor="text1"/>
          <w:lang w:val="en-US"/>
        </w:rPr>
        <w:t>D.V. Semikoz</w:t>
      </w:r>
      <w:r w:rsidR="00281012" w:rsidRPr="00281012">
        <w:rPr>
          <w:rFonts w:cstheme="minorHAnsi"/>
          <w:color w:val="000000" w:themeColor="text1"/>
          <w:lang w:val="en-US"/>
        </w:rPr>
        <w:t xml:space="preserve"> </w:t>
      </w:r>
      <w:r w:rsidRPr="00307313">
        <w:rPr>
          <w:rFonts w:cstheme="minorHAnsi"/>
          <w:color w:val="000000" w:themeColor="text1"/>
          <w:lang w:val="en-US"/>
        </w:rPr>
        <w:t xml:space="preserve"> «</w:t>
      </w:r>
      <w:r w:rsidRPr="00307313">
        <w:rPr>
          <w:lang w:val="en-US"/>
        </w:rPr>
        <w:t xml:space="preserve"> </w:t>
      </w:r>
      <w:r w:rsidRPr="00307313">
        <w:rPr>
          <w:rFonts w:cstheme="minorHAnsi"/>
          <w:color w:val="000000" w:themeColor="text1"/>
          <w:lang w:val="en-US"/>
        </w:rPr>
        <w:t>Active neutrino o</w:t>
      </w:r>
      <w:r>
        <w:rPr>
          <w:rFonts w:cstheme="minorHAnsi"/>
          <w:color w:val="000000" w:themeColor="text1"/>
          <w:lang w:val="en-US"/>
        </w:rPr>
        <w:t>scillations in the early</w:t>
      </w:r>
      <w:r w:rsidRPr="0030731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Universe</w:t>
      </w:r>
      <w:r w:rsidRPr="00307313">
        <w:rPr>
          <w:rFonts w:cstheme="minorHAnsi"/>
          <w:color w:val="000000" w:themeColor="text1"/>
          <w:lang w:val="en-US"/>
        </w:rPr>
        <w:t xml:space="preserve">» </w:t>
      </w:r>
      <w:r w:rsidR="00D40BB0" w:rsidRPr="00D40BB0">
        <w:rPr>
          <w:rFonts w:cstheme="minorHAnsi"/>
          <w:color w:val="000000" w:themeColor="text1"/>
          <w:lang w:val="en-US"/>
        </w:rPr>
        <w:t>, 2007</w:t>
      </w:r>
      <w:r w:rsidR="005D47FD" w:rsidRPr="005D47FD">
        <w:rPr>
          <w:rFonts w:cstheme="minorHAnsi"/>
          <w:color w:val="000000" w:themeColor="text1"/>
          <w:lang w:val="en-US"/>
        </w:rPr>
        <w:t>.</w:t>
      </w:r>
    </w:p>
    <w:p w:rsidR="00D40BB0" w:rsidRDefault="00D40BB0" w:rsidP="00307313">
      <w:pPr>
        <w:spacing w:line="360" w:lineRule="auto"/>
        <w:rPr>
          <w:rFonts w:cstheme="minorHAnsi"/>
          <w:color w:val="000000" w:themeColor="text1"/>
          <w:lang w:val="en-US"/>
        </w:rPr>
      </w:pPr>
      <w:r w:rsidRPr="00D40BB0">
        <w:rPr>
          <w:rFonts w:cstheme="minorHAnsi"/>
          <w:color w:val="000000" w:themeColor="text1"/>
          <w:lang w:val="en-US"/>
        </w:rPr>
        <w:t>6)</w:t>
      </w:r>
      <w:r w:rsidR="00281012" w:rsidRPr="00281012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A.</w:t>
      </w:r>
      <w:r w:rsidR="00281012" w:rsidRPr="00281012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Yahil, G.</w:t>
      </w:r>
      <w:r w:rsidR="00281012" w:rsidRPr="00281012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Beaudet </w:t>
      </w:r>
      <w:r w:rsidR="00281012" w:rsidRPr="00281012">
        <w:rPr>
          <w:rFonts w:cstheme="minorHAnsi"/>
          <w:color w:val="000000" w:themeColor="text1"/>
          <w:lang w:val="en-US"/>
        </w:rPr>
        <w:t xml:space="preserve"> </w:t>
      </w:r>
      <w:r w:rsidRPr="00D40BB0">
        <w:rPr>
          <w:rFonts w:cstheme="minorHAnsi"/>
          <w:color w:val="000000" w:themeColor="text1"/>
          <w:lang w:val="en-US"/>
        </w:rPr>
        <w:t>«</w:t>
      </w:r>
      <w:r>
        <w:rPr>
          <w:rFonts w:cstheme="minorHAnsi"/>
          <w:color w:val="000000" w:themeColor="text1"/>
          <w:lang w:val="en-US"/>
        </w:rPr>
        <w:t>Big Bang nucleosynthesis with non-zero lepton numbers</w:t>
      </w:r>
      <w:r w:rsidRPr="00D40BB0">
        <w:rPr>
          <w:rFonts w:cstheme="minorHAnsi"/>
          <w:color w:val="000000" w:themeColor="text1"/>
          <w:lang w:val="en-US"/>
        </w:rPr>
        <w:t xml:space="preserve">», </w:t>
      </w:r>
      <w:r>
        <w:rPr>
          <w:rFonts w:cstheme="minorHAnsi"/>
          <w:color w:val="000000" w:themeColor="text1"/>
          <w:lang w:val="en-US"/>
        </w:rPr>
        <w:t>The Astrophysical journal, 1976.</w:t>
      </w:r>
    </w:p>
    <w:p w:rsidR="00D40BB0" w:rsidRPr="005D47FD" w:rsidRDefault="00D40BB0" w:rsidP="00D40BB0">
      <w:pPr>
        <w:pStyle w:val="1"/>
        <w:shd w:val="clear" w:color="auto" w:fill="FFFFFF"/>
        <w:spacing w:before="0"/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</w:pPr>
      <w:r w:rsidRPr="00D40BB0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7)</w:t>
      </w:r>
      <w:r w:rsidRPr="00D40BB0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Dan Maoz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D40BB0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«</w:t>
      </w:r>
      <w:r w:rsidRPr="00D40BB0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Astrophysics in a nutshell», Princeton University Press, 2007</w:t>
      </w:r>
      <w:r w:rsidR="005D47FD" w:rsidRPr="005D47FD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val="en-US" w:eastAsia="ru-RU"/>
        </w:rPr>
        <w:t>.</w:t>
      </w:r>
    </w:p>
    <w:p w:rsidR="00D40BB0" w:rsidRPr="00D40BB0" w:rsidRDefault="00D40BB0" w:rsidP="00307313">
      <w:pPr>
        <w:spacing w:line="360" w:lineRule="auto"/>
        <w:rPr>
          <w:rFonts w:cstheme="minorHAnsi"/>
          <w:color w:val="000000" w:themeColor="text1"/>
          <w:lang w:val="en-US"/>
        </w:rPr>
      </w:pPr>
    </w:p>
    <w:sectPr w:rsidR="00D40BB0" w:rsidRPr="00D4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BF" w:rsidRDefault="00117CBF" w:rsidP="004B2212">
      <w:pPr>
        <w:spacing w:after="0" w:line="240" w:lineRule="auto"/>
      </w:pPr>
      <w:r>
        <w:separator/>
      </w:r>
    </w:p>
  </w:endnote>
  <w:endnote w:type="continuationSeparator" w:id="0">
    <w:p w:rsidR="00117CBF" w:rsidRDefault="00117CBF" w:rsidP="004B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BF" w:rsidRDefault="00117CBF" w:rsidP="004B2212">
      <w:pPr>
        <w:spacing w:after="0" w:line="240" w:lineRule="auto"/>
      </w:pPr>
      <w:r>
        <w:separator/>
      </w:r>
    </w:p>
  </w:footnote>
  <w:footnote w:type="continuationSeparator" w:id="0">
    <w:p w:rsidR="00117CBF" w:rsidRDefault="00117CBF" w:rsidP="004B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E1"/>
    <w:multiLevelType w:val="hybridMultilevel"/>
    <w:tmpl w:val="E7E040F0"/>
    <w:lvl w:ilvl="0" w:tplc="445E5E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0F"/>
    <w:rsid w:val="00007148"/>
    <w:rsid w:val="00010EAD"/>
    <w:rsid w:val="00023E8E"/>
    <w:rsid w:val="0002582C"/>
    <w:rsid w:val="00032551"/>
    <w:rsid w:val="00033A87"/>
    <w:rsid w:val="0007074A"/>
    <w:rsid w:val="00073AF5"/>
    <w:rsid w:val="0007782B"/>
    <w:rsid w:val="000850EF"/>
    <w:rsid w:val="000B2240"/>
    <w:rsid w:val="000E033C"/>
    <w:rsid w:val="000E0D45"/>
    <w:rsid w:val="000E7A30"/>
    <w:rsid w:val="000F42E6"/>
    <w:rsid w:val="000F6626"/>
    <w:rsid w:val="00100A2B"/>
    <w:rsid w:val="00111E24"/>
    <w:rsid w:val="0011509A"/>
    <w:rsid w:val="00117CBF"/>
    <w:rsid w:val="00142439"/>
    <w:rsid w:val="00150BD6"/>
    <w:rsid w:val="00153330"/>
    <w:rsid w:val="00153D3F"/>
    <w:rsid w:val="00155166"/>
    <w:rsid w:val="0019259F"/>
    <w:rsid w:val="001B7961"/>
    <w:rsid w:val="00217260"/>
    <w:rsid w:val="002302DF"/>
    <w:rsid w:val="0023327B"/>
    <w:rsid w:val="00245CF8"/>
    <w:rsid w:val="0027121F"/>
    <w:rsid w:val="00281012"/>
    <w:rsid w:val="00291E8D"/>
    <w:rsid w:val="002B4F2B"/>
    <w:rsid w:val="002B7065"/>
    <w:rsid w:val="002C0DA0"/>
    <w:rsid w:val="002D5C29"/>
    <w:rsid w:val="002F477F"/>
    <w:rsid w:val="00307313"/>
    <w:rsid w:val="00311627"/>
    <w:rsid w:val="003224BB"/>
    <w:rsid w:val="00331374"/>
    <w:rsid w:val="00353CAA"/>
    <w:rsid w:val="003731C2"/>
    <w:rsid w:val="00376BAB"/>
    <w:rsid w:val="00380063"/>
    <w:rsid w:val="00391453"/>
    <w:rsid w:val="003C3737"/>
    <w:rsid w:val="003C58E8"/>
    <w:rsid w:val="003D3997"/>
    <w:rsid w:val="003F51EA"/>
    <w:rsid w:val="00407774"/>
    <w:rsid w:val="00417727"/>
    <w:rsid w:val="00435B9F"/>
    <w:rsid w:val="00436EE2"/>
    <w:rsid w:val="00446077"/>
    <w:rsid w:val="00453D7E"/>
    <w:rsid w:val="004A13EB"/>
    <w:rsid w:val="004A1C93"/>
    <w:rsid w:val="004A38B3"/>
    <w:rsid w:val="004B2212"/>
    <w:rsid w:val="004C0917"/>
    <w:rsid w:val="004D41AC"/>
    <w:rsid w:val="004D6470"/>
    <w:rsid w:val="00500C07"/>
    <w:rsid w:val="005230DE"/>
    <w:rsid w:val="0054192B"/>
    <w:rsid w:val="0055336C"/>
    <w:rsid w:val="00582AD1"/>
    <w:rsid w:val="00585A2D"/>
    <w:rsid w:val="005A3C2A"/>
    <w:rsid w:val="005B4648"/>
    <w:rsid w:val="005B7061"/>
    <w:rsid w:val="005D47FD"/>
    <w:rsid w:val="005D7620"/>
    <w:rsid w:val="005F53CB"/>
    <w:rsid w:val="006517C9"/>
    <w:rsid w:val="00671618"/>
    <w:rsid w:val="006717FF"/>
    <w:rsid w:val="00680AD3"/>
    <w:rsid w:val="0069728C"/>
    <w:rsid w:val="006B22DF"/>
    <w:rsid w:val="006C6434"/>
    <w:rsid w:val="006E33F8"/>
    <w:rsid w:val="00735A18"/>
    <w:rsid w:val="00736286"/>
    <w:rsid w:val="00740022"/>
    <w:rsid w:val="007439DC"/>
    <w:rsid w:val="0079360D"/>
    <w:rsid w:val="00795D51"/>
    <w:rsid w:val="007D6B66"/>
    <w:rsid w:val="007F0E03"/>
    <w:rsid w:val="0080602B"/>
    <w:rsid w:val="00826D7C"/>
    <w:rsid w:val="00842F98"/>
    <w:rsid w:val="008909B7"/>
    <w:rsid w:val="008C2AA0"/>
    <w:rsid w:val="009042C6"/>
    <w:rsid w:val="00913505"/>
    <w:rsid w:val="0094470F"/>
    <w:rsid w:val="00983B69"/>
    <w:rsid w:val="009A144D"/>
    <w:rsid w:val="009A54E3"/>
    <w:rsid w:val="009C3F8B"/>
    <w:rsid w:val="009D5343"/>
    <w:rsid w:val="009F3C3F"/>
    <w:rsid w:val="009F40CA"/>
    <w:rsid w:val="009F5146"/>
    <w:rsid w:val="00A02423"/>
    <w:rsid w:val="00A25EA5"/>
    <w:rsid w:val="00A4090F"/>
    <w:rsid w:val="00A84840"/>
    <w:rsid w:val="00A96A0E"/>
    <w:rsid w:val="00AA264F"/>
    <w:rsid w:val="00AC30F2"/>
    <w:rsid w:val="00AC4A3D"/>
    <w:rsid w:val="00AC50B2"/>
    <w:rsid w:val="00AD15A8"/>
    <w:rsid w:val="00AD5AD6"/>
    <w:rsid w:val="00AF2C58"/>
    <w:rsid w:val="00B031C9"/>
    <w:rsid w:val="00B04DB2"/>
    <w:rsid w:val="00B15CCE"/>
    <w:rsid w:val="00B5600E"/>
    <w:rsid w:val="00B56A1E"/>
    <w:rsid w:val="00B800E1"/>
    <w:rsid w:val="00B812D7"/>
    <w:rsid w:val="00B85322"/>
    <w:rsid w:val="00BA6EAA"/>
    <w:rsid w:val="00BB23C9"/>
    <w:rsid w:val="00BF08E0"/>
    <w:rsid w:val="00BF51ED"/>
    <w:rsid w:val="00BF746D"/>
    <w:rsid w:val="00BF7804"/>
    <w:rsid w:val="00C46E09"/>
    <w:rsid w:val="00C57A15"/>
    <w:rsid w:val="00C619AB"/>
    <w:rsid w:val="00CA277B"/>
    <w:rsid w:val="00CB1827"/>
    <w:rsid w:val="00CC26E0"/>
    <w:rsid w:val="00D02C76"/>
    <w:rsid w:val="00D36E5C"/>
    <w:rsid w:val="00D36EEC"/>
    <w:rsid w:val="00D40BB0"/>
    <w:rsid w:val="00D45C14"/>
    <w:rsid w:val="00D47BD1"/>
    <w:rsid w:val="00D60EC8"/>
    <w:rsid w:val="00D61C8A"/>
    <w:rsid w:val="00DA2E7D"/>
    <w:rsid w:val="00DA4E25"/>
    <w:rsid w:val="00DB2C30"/>
    <w:rsid w:val="00DC0191"/>
    <w:rsid w:val="00DD0049"/>
    <w:rsid w:val="00DD3572"/>
    <w:rsid w:val="00DF0D65"/>
    <w:rsid w:val="00E10C70"/>
    <w:rsid w:val="00E114AB"/>
    <w:rsid w:val="00E60392"/>
    <w:rsid w:val="00E90BBB"/>
    <w:rsid w:val="00E9333C"/>
    <w:rsid w:val="00EC1195"/>
    <w:rsid w:val="00ED1D8D"/>
    <w:rsid w:val="00ED2705"/>
    <w:rsid w:val="00EE3A2D"/>
    <w:rsid w:val="00EF7452"/>
    <w:rsid w:val="00F0023B"/>
    <w:rsid w:val="00F227CD"/>
    <w:rsid w:val="00F42CF5"/>
    <w:rsid w:val="00F52C93"/>
    <w:rsid w:val="00F539FA"/>
    <w:rsid w:val="00F54498"/>
    <w:rsid w:val="00F65414"/>
    <w:rsid w:val="00F95CDB"/>
    <w:rsid w:val="00FD0A31"/>
    <w:rsid w:val="00FD743A"/>
    <w:rsid w:val="00FE2821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86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2B70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0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212"/>
  </w:style>
  <w:style w:type="paragraph" w:styleId="aa">
    <w:name w:val="footer"/>
    <w:basedOn w:val="a"/>
    <w:link w:val="ab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86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2B70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0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212"/>
  </w:style>
  <w:style w:type="paragraph" w:styleId="aa">
    <w:name w:val="footer"/>
    <w:basedOn w:val="a"/>
    <w:link w:val="ab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BYSHA</dc:creator>
  <cp:lastModifiedBy>BYSHA</cp:lastModifiedBy>
  <cp:revision>9</cp:revision>
  <dcterms:created xsi:type="dcterms:W3CDTF">2012-01-07T16:28:00Z</dcterms:created>
  <dcterms:modified xsi:type="dcterms:W3CDTF">2012-01-07T16:32:00Z</dcterms:modified>
</cp:coreProperties>
</file>