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4" w:rsidRPr="00DB2594" w:rsidRDefault="004F0DD4" w:rsidP="004F0DD4">
      <w:pPr>
        <w:pStyle w:val="NormalWeb"/>
        <w:jc w:val="center"/>
      </w:pPr>
      <w:r w:rsidRPr="00DB2594">
        <w:t>МИНИСТЕРСТВО ОБРАЗОВАНИЯ И НАУКИ РОССИЙСКОЙ ФЕДЕРАЦИИ</w:t>
      </w:r>
    </w:p>
    <w:p w:rsidR="004F0DD4" w:rsidRPr="00DB2594" w:rsidRDefault="004F0DD4" w:rsidP="004F0DD4">
      <w:pPr>
        <w:pStyle w:val="NormalWeb"/>
        <w:jc w:val="center"/>
      </w:pPr>
      <w:r w:rsidRPr="00DB2594">
        <w:t>Федеральное государственное автономное образовательное учреждение высшего профессионального образования</w:t>
      </w:r>
    </w:p>
    <w:p w:rsidR="004F0DD4" w:rsidRPr="00DB2594" w:rsidRDefault="004F0DD4" w:rsidP="004F0DD4">
      <w:pPr>
        <w:pStyle w:val="NormalWeb"/>
        <w:jc w:val="center"/>
      </w:pPr>
      <w:r w:rsidRPr="00DB2594">
        <w:t>Национальный исследовательский ядерный университет «МИФИ»</w:t>
      </w:r>
    </w:p>
    <w:p w:rsidR="004F0DD4" w:rsidRPr="00DB2594" w:rsidRDefault="004F0DD4" w:rsidP="004F0DD4">
      <w:pPr>
        <w:pStyle w:val="NormalWeb"/>
        <w:jc w:val="center"/>
      </w:pPr>
      <w:r w:rsidRPr="00DB2594">
        <w:t>Институт ядерной физики и технологий (ИЯФиТ)</w:t>
      </w:r>
    </w:p>
    <w:p w:rsidR="004F0DD4" w:rsidRPr="00DB2594" w:rsidRDefault="004F0DD4" w:rsidP="004F0DD4">
      <w:pPr>
        <w:pStyle w:val="NormalWeb"/>
        <w:jc w:val="center"/>
      </w:pPr>
      <w:r w:rsidRPr="00DB2594">
        <w:t>КАФЕДРА № 40</w:t>
      </w:r>
    </w:p>
    <w:p w:rsidR="004F0DD4" w:rsidRPr="00DB2594" w:rsidRDefault="004F0DD4" w:rsidP="004F0DD4">
      <w:pPr>
        <w:pStyle w:val="NormalWeb"/>
        <w:jc w:val="center"/>
      </w:pPr>
      <w:r w:rsidRPr="00DB2594">
        <w:t>«Физика элементарных частиц»</w:t>
      </w: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Default="004F0DD4" w:rsidP="004B55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по космомикрофизике на тему:</w:t>
      </w:r>
    </w:p>
    <w:p w:rsidR="004B5548" w:rsidRPr="000F7531" w:rsidRDefault="004B5548" w:rsidP="004B55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r w:rsidR="00AE6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E6E54" w:rsidRPr="00831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6E54" w:rsidRPr="00AE6E54">
        <w:rPr>
          <w:b/>
          <w:bCs/>
        </w:rPr>
        <w:t xml:space="preserve"> </w:t>
      </w:r>
      <w:r w:rsidR="00AE6E54" w:rsidRPr="00AE6E54">
        <w:rPr>
          <w:bCs/>
        </w:rPr>
        <w:t>x</w:t>
      </w:r>
      <w:r w:rsidR="00AE6E54" w:rsidRPr="0083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E6E54" w:rsidRPr="00831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531" w:rsidRPr="000F7531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</w:p>
    <w:p w:rsidR="004F0DD4" w:rsidRPr="00DB2594" w:rsidRDefault="004F0DD4" w:rsidP="004F0D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D4" w:rsidRPr="00DB2594" w:rsidRDefault="004F0DD4" w:rsidP="004F0DD4">
      <w:pPr>
        <w:jc w:val="center"/>
        <w:rPr>
          <w:rFonts w:ascii="Times New Roman" w:hAnsi="Times New Roman" w:cs="Times New Roman"/>
        </w:rPr>
      </w:pPr>
    </w:p>
    <w:p w:rsidR="004F0DD4" w:rsidRPr="00DB2594" w:rsidRDefault="004F0DD4" w:rsidP="004F0DD4">
      <w:pPr>
        <w:jc w:val="center"/>
        <w:rPr>
          <w:rFonts w:ascii="Times New Roman" w:hAnsi="Times New Roman" w:cs="Times New Roman"/>
        </w:rPr>
      </w:pPr>
    </w:p>
    <w:p w:rsidR="004F0DD4" w:rsidRPr="00DB2594" w:rsidRDefault="004F0DD4" w:rsidP="004F0DD4">
      <w:pPr>
        <w:pStyle w:val="NormalWeb"/>
        <w:jc w:val="right"/>
      </w:pPr>
    </w:p>
    <w:p w:rsidR="004F0DD4" w:rsidRPr="00DB2594" w:rsidRDefault="004F0DD4" w:rsidP="004F0DD4">
      <w:pPr>
        <w:pStyle w:val="NormalWeb"/>
        <w:jc w:val="right"/>
      </w:pPr>
    </w:p>
    <w:p w:rsidR="004F0DD4" w:rsidRPr="00DB2594" w:rsidRDefault="004F0DD4" w:rsidP="004F0DD4">
      <w:pPr>
        <w:pStyle w:val="NormalWeb"/>
        <w:jc w:val="right"/>
      </w:pPr>
      <w:r w:rsidRPr="00DB2594">
        <w:t xml:space="preserve">Выполнила: студентка группы М18-115 </w:t>
      </w:r>
    </w:p>
    <w:p w:rsidR="004F0DD4" w:rsidRPr="00DB2594" w:rsidRDefault="004F0DD4" w:rsidP="004F0DD4">
      <w:pPr>
        <w:pStyle w:val="NormalWeb"/>
        <w:jc w:val="right"/>
      </w:pPr>
      <w:r w:rsidRPr="00DB2594">
        <w:t>Зубова Наталья</w:t>
      </w:r>
    </w:p>
    <w:p w:rsidR="00AE6E54" w:rsidRDefault="004F0DD4" w:rsidP="00AE6E54">
      <w:pPr>
        <w:pStyle w:val="NormalWeb"/>
        <w:spacing w:after="0"/>
        <w:ind w:left="5103"/>
        <w:jc w:val="right"/>
        <w:rPr>
          <w:bCs/>
          <w:sz w:val="27"/>
          <w:szCs w:val="27"/>
        </w:rPr>
      </w:pPr>
      <w:r w:rsidRPr="00DB2594">
        <w:t>П</w:t>
      </w:r>
      <w:r w:rsidR="00AE6E54">
        <w:t>реподаватель</w:t>
      </w:r>
      <w:r w:rsidRPr="00DB2594">
        <w:t>:</w:t>
      </w:r>
      <w:r w:rsidR="00AE6E54" w:rsidRPr="00AE6E54">
        <w:rPr>
          <w:b/>
          <w:bCs/>
          <w:sz w:val="27"/>
          <w:szCs w:val="27"/>
        </w:rPr>
        <w:t xml:space="preserve"> </w:t>
      </w:r>
      <w:r w:rsidR="00AE6E54" w:rsidRPr="00AE6E54">
        <w:t>Хлопов М.Ю</w:t>
      </w:r>
    </w:p>
    <w:p w:rsidR="004F0DD4" w:rsidRPr="00DB2594" w:rsidRDefault="004F0DD4" w:rsidP="00AE6E54">
      <w:pPr>
        <w:pStyle w:val="NormalWeb"/>
        <w:spacing w:after="0"/>
        <w:ind w:left="5103"/>
      </w:pPr>
      <w:r w:rsidRPr="00DB2594">
        <w:t xml:space="preserve"> </w:t>
      </w: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4F0DD4" w:rsidRDefault="004F0DD4" w:rsidP="004F0DD4">
      <w:pPr>
        <w:rPr>
          <w:rFonts w:ascii="Times New Roman" w:hAnsi="Times New Roman" w:cs="Times New Roman"/>
        </w:rPr>
      </w:pPr>
    </w:p>
    <w:p w:rsidR="001A5AB4" w:rsidRDefault="001A5AB4" w:rsidP="004F0DD4">
      <w:pPr>
        <w:rPr>
          <w:rFonts w:ascii="Times New Roman" w:hAnsi="Times New Roman" w:cs="Times New Roman"/>
        </w:rPr>
      </w:pPr>
    </w:p>
    <w:p w:rsidR="001A5AB4" w:rsidRPr="00DB2594" w:rsidRDefault="001A5AB4" w:rsidP="004F0DD4">
      <w:pPr>
        <w:rPr>
          <w:rFonts w:ascii="Times New Roman" w:hAnsi="Times New Roman" w:cs="Times New Roman"/>
        </w:rPr>
      </w:pPr>
    </w:p>
    <w:p w:rsidR="004F0DD4" w:rsidRPr="00DB2594" w:rsidRDefault="004F0DD4" w:rsidP="004F0DD4">
      <w:pPr>
        <w:rPr>
          <w:rFonts w:ascii="Times New Roman" w:hAnsi="Times New Roman" w:cs="Times New Roman"/>
        </w:rPr>
      </w:pPr>
    </w:p>
    <w:p w:rsidR="001A5AB4" w:rsidRPr="001A5AB4" w:rsidRDefault="004F0DD4" w:rsidP="00784BC4">
      <w:pPr>
        <w:pStyle w:val="NormalWeb"/>
        <w:spacing w:line="360" w:lineRule="auto"/>
        <w:jc w:val="center"/>
      </w:pPr>
      <w:r w:rsidRPr="00DB2594">
        <w:t>Москва, 2018</w:t>
      </w:r>
    </w:p>
    <w:p w:rsidR="001A5AB4" w:rsidRPr="00784BC4" w:rsidRDefault="001A5AB4" w:rsidP="001A5AB4">
      <w:pPr>
        <w:pStyle w:val="NormalWeb"/>
        <w:spacing w:line="360" w:lineRule="auto"/>
        <w:jc w:val="center"/>
        <w:rPr>
          <w:b/>
        </w:rPr>
      </w:pPr>
      <w:r w:rsidRPr="00784BC4">
        <w:rPr>
          <w:b/>
        </w:rPr>
        <w:lastRenderedPageBreak/>
        <w:t>Введение</w:t>
      </w:r>
    </w:p>
    <w:p w:rsidR="004B6B36" w:rsidRDefault="00655A89" w:rsidP="008E285D">
      <w:pPr>
        <w:pStyle w:val="NormalWeb"/>
        <w:spacing w:line="360" w:lineRule="auto"/>
        <w:ind w:firstLine="851"/>
        <w:jc w:val="both"/>
      </w:pPr>
      <w:r>
        <w:t>Стандартная модель в физике элементарных частиц описывает все</w:t>
      </w:r>
      <w:r w:rsidR="00327078">
        <w:t xml:space="preserve"> известные</w:t>
      </w:r>
      <w:r>
        <w:t xml:space="preserve"> фундаментальные вз</w:t>
      </w:r>
      <w:r w:rsidR="00327078">
        <w:t>аимодействия, кроме гравитации. Для объединения всех взаимодействий, необходима теория</w:t>
      </w:r>
      <w:r w:rsidR="007D7955">
        <w:t>,</w:t>
      </w:r>
      <w:r w:rsidR="00327078">
        <w:t xml:space="preserve"> объединяющая общую теорию относительности и квантовую теорию поля. </w:t>
      </w:r>
      <w:r w:rsidR="007D7955">
        <w:t xml:space="preserve">Одной из моделей, на основе которой возможно будет построена теория квантовой гравитации, является теория струн. </w:t>
      </w:r>
    </w:p>
    <w:p w:rsidR="00A267B0" w:rsidRDefault="004B6B36" w:rsidP="008E285D">
      <w:pPr>
        <w:pStyle w:val="NormalWeb"/>
        <w:spacing w:line="360" w:lineRule="auto"/>
        <w:ind w:firstLine="851"/>
        <w:jc w:val="both"/>
      </w:pPr>
      <w:r>
        <w:t>В теории струн частицы рассматриваются как возбуждения струн размером порядка 10</w:t>
      </w:r>
      <w:r w:rsidRPr="00AE0E80">
        <w:rPr>
          <w:vertAlign w:val="superscript"/>
        </w:rPr>
        <w:t>-33</w:t>
      </w:r>
      <w:r w:rsidR="00AE0E80">
        <w:rPr>
          <w:vertAlign w:val="superscript"/>
        </w:rPr>
        <w:t xml:space="preserve"> </w:t>
      </w:r>
      <w:r>
        <w:t>(планковский масштаб).</w:t>
      </w:r>
      <w:r w:rsidR="00AE0E80">
        <w:t xml:space="preserve"> </w:t>
      </w:r>
      <w:r w:rsidR="00A267B0">
        <w:t xml:space="preserve">Струны бывают </w:t>
      </w:r>
      <w:r w:rsidR="00A267B0" w:rsidRPr="00784BC4">
        <w:rPr>
          <w:bCs/>
        </w:rPr>
        <w:t>открытыми</w:t>
      </w:r>
      <w:r w:rsidR="00A267B0" w:rsidRPr="00784BC4">
        <w:t xml:space="preserve"> и </w:t>
      </w:r>
      <w:r w:rsidR="00A267B0" w:rsidRPr="00784BC4">
        <w:rPr>
          <w:bCs/>
        </w:rPr>
        <w:t>замкнутыми</w:t>
      </w:r>
      <w:r w:rsidR="00A267B0" w:rsidRPr="00784BC4">
        <w:t xml:space="preserve">. Двигаясь в пространстве-времени, они покрывают поверхность, называемую </w:t>
      </w:r>
      <w:r w:rsidR="00A267B0" w:rsidRPr="00784BC4">
        <w:rPr>
          <w:bCs/>
        </w:rPr>
        <w:t>мировым листом</w:t>
      </w:r>
      <w:r w:rsidR="00A267B0">
        <w:t>.</w:t>
      </w:r>
    </w:p>
    <w:p w:rsidR="00A267B0" w:rsidRDefault="00A267B0" w:rsidP="008E285D">
      <w:pPr>
        <w:pStyle w:val="NormalWeb"/>
        <w:spacing w:line="360" w:lineRule="auto"/>
        <w:ind w:firstLine="851"/>
        <w:jc w:val="both"/>
      </w:pPr>
      <w:r>
        <w:t xml:space="preserve">Эти струны имеют определенные колебательные моды, которые определяют присущие частице квантовые числа, такие, как масса, спин, и т.д.. Основная идея состоит в том, что </w:t>
      </w:r>
      <w:r w:rsidRPr="00454EC6">
        <w:rPr>
          <w:u w:val="single"/>
        </w:rPr>
        <w:t>каждая мода</w:t>
      </w:r>
      <w:r>
        <w:t xml:space="preserve"> </w:t>
      </w:r>
      <w:r w:rsidR="00454EC6" w:rsidRPr="00454EC6">
        <w:rPr>
          <w:b/>
        </w:rPr>
        <w:t>[</w:t>
      </w:r>
      <w:proofErr w:type="spellStart"/>
      <w:r w:rsidR="00454EC6">
        <w:rPr>
          <w:b/>
          <w:lang w:val="en-US"/>
        </w:rPr>
        <w:t>stil</w:t>
      </w:r>
      <w:proofErr w:type="spellEnd"/>
      <w:r w:rsidR="00454EC6" w:rsidRPr="00454EC6">
        <w:rPr>
          <w:b/>
        </w:rPr>
        <w:t xml:space="preserve">] </w:t>
      </w:r>
      <w:r>
        <w:t>несет в себе набор квантовых чисел, отвеча</w:t>
      </w:r>
      <w:r w:rsidR="00784BC4">
        <w:t>ющих определенному типу частиц.</w:t>
      </w:r>
    </w:p>
    <w:p w:rsidR="00C920C9" w:rsidRPr="00C920C9" w:rsidRDefault="00C920C9" w:rsidP="00AE0E80">
      <w:pPr>
        <w:pStyle w:val="NormalWeb"/>
        <w:spacing w:line="360" w:lineRule="auto"/>
        <w:jc w:val="center"/>
        <w:rPr>
          <w:b/>
        </w:rPr>
      </w:pPr>
      <w:r w:rsidRPr="00C920C9">
        <w:rPr>
          <w:b/>
        </w:rPr>
        <w:t>Теории суперструн</w:t>
      </w:r>
    </w:p>
    <w:p w:rsidR="007D7955" w:rsidRDefault="007D7955" w:rsidP="008E285D">
      <w:pPr>
        <w:pStyle w:val="NormalWeb"/>
        <w:spacing w:line="360" w:lineRule="auto"/>
        <w:ind w:firstLine="851"/>
        <w:jc w:val="both"/>
      </w:pPr>
      <w:r w:rsidRPr="00454EC6">
        <w:rPr>
          <w:u w:val="single"/>
        </w:rPr>
        <w:t>Реалистичные</w:t>
      </w:r>
      <w:r>
        <w:t xml:space="preserve"> теории струн должны содержат кроме бозонных также и фермионные струны, что привело</w:t>
      </w:r>
      <w:r w:rsidR="00C920C9">
        <w:t xml:space="preserve"> к появлению моделей суперструн</w:t>
      </w:r>
      <w:r w:rsidR="00AE0E80">
        <w:t xml:space="preserve"> </w:t>
      </w:r>
      <w:r w:rsidR="00C920C9">
        <w:t>(модели струн, включающие суперсимметрию).</w:t>
      </w:r>
    </w:p>
    <w:p w:rsidR="00B85EE1" w:rsidRPr="007D7955" w:rsidRDefault="00B85EE1" w:rsidP="008E285D">
      <w:pPr>
        <w:pStyle w:val="NormalWeb"/>
        <w:spacing w:line="360" w:lineRule="auto"/>
        <w:ind w:firstLine="851"/>
        <w:jc w:val="both"/>
      </w:pPr>
      <w:r w:rsidRPr="007D7955">
        <w:t xml:space="preserve">Можно выделить пять различных </w:t>
      </w:r>
      <w:r w:rsidRPr="00454EC6">
        <w:rPr>
          <w:u w:val="single"/>
        </w:rPr>
        <w:t>согласованных</w:t>
      </w:r>
      <w:r w:rsidR="00454EC6" w:rsidRPr="00454EC6">
        <w:rPr>
          <w:u w:val="single"/>
        </w:rPr>
        <w:t xml:space="preserve"> </w:t>
      </w:r>
      <w:r w:rsidR="00454EC6" w:rsidRPr="00454EC6">
        <w:rPr>
          <w:b/>
        </w:rPr>
        <w:t>[</w:t>
      </w:r>
      <w:r w:rsidR="00454EC6">
        <w:rPr>
          <w:b/>
          <w:lang w:val="en-US"/>
        </w:rPr>
        <w:t>in</w:t>
      </w:r>
      <w:r w:rsidR="00454EC6" w:rsidRPr="00454EC6">
        <w:rPr>
          <w:b/>
        </w:rPr>
        <w:t xml:space="preserve"> </w:t>
      </w:r>
      <w:r w:rsidR="00454EC6">
        <w:rPr>
          <w:b/>
          <w:lang w:val="en-US"/>
        </w:rPr>
        <w:t>which</w:t>
      </w:r>
      <w:r w:rsidR="00454EC6" w:rsidRPr="00454EC6">
        <w:rPr>
          <w:b/>
        </w:rPr>
        <w:t xml:space="preserve"> </w:t>
      </w:r>
      <w:r w:rsidR="00454EC6">
        <w:rPr>
          <w:b/>
          <w:lang w:val="en-US"/>
        </w:rPr>
        <w:t>sense</w:t>
      </w:r>
      <w:r w:rsidR="00454EC6" w:rsidRPr="00454EC6">
        <w:rPr>
          <w:b/>
        </w:rPr>
        <w:t>?]</w:t>
      </w:r>
      <w:r w:rsidRPr="007D7955">
        <w:t xml:space="preserve"> суперструнных теорий, известных как </w:t>
      </w:r>
      <w:r w:rsidR="00AE0E80">
        <w:t xml:space="preserve">модель </w:t>
      </w:r>
      <w:r w:rsidRPr="007D7955">
        <w:t>I</w:t>
      </w:r>
      <w:r w:rsidR="00AE0E80">
        <w:t>-струн</w:t>
      </w:r>
      <w:r w:rsidRPr="007D7955">
        <w:t xml:space="preserve"> </w:t>
      </w:r>
      <w:r w:rsidR="00AE0E80">
        <w:t xml:space="preserve">с калибровочной группой </w:t>
      </w:r>
      <w:r w:rsidRPr="007D7955">
        <w:t xml:space="preserve">SO(32), IIA, IIB, </w:t>
      </w:r>
      <w:r w:rsidR="00AE0E80">
        <w:t>О-г</w:t>
      </w:r>
      <w:r w:rsidRPr="007D7955">
        <w:t>етеротическая и E</w:t>
      </w:r>
      <w:r w:rsidR="00AE0E80">
        <w:t>-гетеротическая модели</w:t>
      </w:r>
      <w:r w:rsidRPr="007D7955"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296"/>
        <w:gridCol w:w="1531"/>
        <w:gridCol w:w="1667"/>
        <w:gridCol w:w="1663"/>
        <w:gridCol w:w="1320"/>
      </w:tblGrid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IIB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IIA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E8 x E8 Гетеротическая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SO(32) Гетеротическая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Type I SO(32)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струн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  </w:t>
            </w: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(&amp; замкнутые)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10d Суперсимметрия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N=2  </w:t>
            </w: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(киральная)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N=2  </w:t>
            </w: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(некиральная)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10d Калибровочные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 x E8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SO(32)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SO(32)</w:t>
            </w:r>
          </w:p>
        </w:tc>
      </w:tr>
      <w:tr w:rsidR="00B85EE1" w:rsidRPr="00B85EE1" w:rsidTr="00B85E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D-браны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-1,1,3,5,7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0,2,4,6,8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EE1" w:rsidRPr="00B85EE1" w:rsidRDefault="00B85EE1" w:rsidP="00B8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1,5,9</w:t>
            </w:r>
          </w:p>
        </w:tc>
      </w:tr>
    </w:tbl>
    <w:p w:rsidR="00AE0E80" w:rsidRDefault="007D7955" w:rsidP="008E285D">
      <w:pPr>
        <w:pStyle w:val="NormalWeb"/>
        <w:numPr>
          <w:ilvl w:val="0"/>
          <w:numId w:val="4"/>
        </w:numPr>
        <w:spacing w:line="360" w:lineRule="auto"/>
        <w:ind w:left="0" w:firstLine="851"/>
        <w:jc w:val="both"/>
      </w:pPr>
      <w:r w:rsidRPr="00AE0E80">
        <w:lastRenderedPageBreak/>
        <w:t>Струны типа I</w:t>
      </w:r>
      <w:r w:rsidR="00AE0E80" w:rsidRPr="00AE0E80">
        <w:t xml:space="preserve">: </w:t>
      </w:r>
      <w:r w:rsidR="00B85EE1" w:rsidRPr="00AE0E80">
        <w:t xml:space="preserve">Эта теория содержит открытые суперструны. В ней есть только одна (N=1) суперсимметрия в десятимерии. Открытые струны могут </w:t>
      </w:r>
      <w:r w:rsidR="00B85EE1" w:rsidRPr="00454EC6">
        <w:rPr>
          <w:u w:val="single"/>
        </w:rPr>
        <w:t>переносить на своих концах калибровочные степени свободы</w:t>
      </w:r>
      <w:r w:rsidR="00B85EE1" w:rsidRPr="00AE0E80">
        <w:t>,</w:t>
      </w:r>
      <w:r w:rsidR="00454EC6" w:rsidRPr="00454EC6">
        <w:t xml:space="preserve"> </w:t>
      </w:r>
      <w:r w:rsidR="00454EC6" w:rsidRPr="00454EC6">
        <w:rPr>
          <w:b/>
        </w:rPr>
        <w:t>[</w:t>
      </w:r>
      <w:proofErr w:type="spellStart"/>
      <w:r w:rsidR="00454EC6">
        <w:rPr>
          <w:b/>
          <w:lang w:val="en-US"/>
        </w:rPr>
        <w:t>stil</w:t>
      </w:r>
      <w:proofErr w:type="spellEnd"/>
      <w:r w:rsidR="00454EC6" w:rsidRPr="00454EC6">
        <w:rPr>
          <w:b/>
        </w:rPr>
        <w:t>]</w:t>
      </w:r>
      <w:r w:rsidR="00B85EE1" w:rsidRPr="00AE0E80">
        <w:t xml:space="preserve"> а для того, чтобы избежать аномалий, </w:t>
      </w:r>
      <w:r w:rsidR="006007C3">
        <w:fldChar w:fldCharType="begin"/>
      </w:r>
      <w:r w:rsidR="006007C3">
        <w:instrText xml:space="preserve"> HYPERLINK "http://www.astronet.ru</w:instrText>
      </w:r>
      <w:r w:rsidR="006007C3">
        <w:instrText xml:space="preserve">/db/msg/1185844/glossary.html" \l "gauge_theory" </w:instrText>
      </w:r>
      <w:r w:rsidR="006007C3">
        <w:fldChar w:fldCharType="separate"/>
      </w:r>
      <w:r w:rsidR="00B85EE1" w:rsidRPr="00AE0E80">
        <w:t>калибровочная группа</w:t>
      </w:r>
      <w:r w:rsidR="006007C3">
        <w:fldChar w:fldCharType="end"/>
      </w:r>
      <w:r w:rsidR="00B85EE1" w:rsidRPr="00AE0E80">
        <w:t xml:space="preserve"> должна быть </w:t>
      </w:r>
      <w:hyperlink r:id="rId6" w:anchor="SO(N)" w:history="1">
        <w:r w:rsidR="00B85EE1" w:rsidRPr="00AE0E80">
          <w:t>SO(32)</w:t>
        </w:r>
      </w:hyperlink>
      <w:r w:rsidR="00B85EE1" w:rsidRPr="00AE0E80">
        <w:t>. Кроме того, в ней содержатся D-браны с 1,5 и 9 пр</w:t>
      </w:r>
      <w:r w:rsidR="00AE0E80" w:rsidRPr="00AE0E80">
        <w:t xml:space="preserve">остранственными измерениями. </w:t>
      </w:r>
    </w:p>
    <w:p w:rsidR="00AE0E80" w:rsidRDefault="00B85EE1" w:rsidP="008E285D">
      <w:pPr>
        <w:pStyle w:val="NormalWeb"/>
        <w:numPr>
          <w:ilvl w:val="0"/>
          <w:numId w:val="4"/>
        </w:numPr>
        <w:spacing w:line="360" w:lineRule="auto"/>
        <w:ind w:left="0" w:firstLine="851"/>
        <w:jc w:val="both"/>
      </w:pPr>
      <w:r w:rsidRPr="00AE0E80">
        <w:t xml:space="preserve">  </w:t>
      </w:r>
      <w:r w:rsidR="007D7955" w:rsidRPr="00AE0E80">
        <w:t>Струны типа IIA</w:t>
      </w:r>
      <w:r w:rsidRPr="00AE0E80">
        <w:t>: Это теория замкнутых суперструн с двумя (N=2) суперсимметриями в десятимерии. Два гравитино (суперпартнеры гравитона) движутся в противоположных направлениях по мировому листу замкнутой струны и имеют противоположные киральности по отношению к 10-мерной группе Лоренца, так что это некиральная теория. Также у нее нет калибровочной группы, зато есть D-браны с 0,2,4,6 и 8 пр</w:t>
      </w:r>
      <w:r w:rsidR="00AE0E80" w:rsidRPr="00AE0E80">
        <w:t xml:space="preserve">остранственными измерениями. </w:t>
      </w:r>
    </w:p>
    <w:p w:rsidR="00A267B0" w:rsidRPr="00AE0E80" w:rsidRDefault="007D7955" w:rsidP="008E285D">
      <w:pPr>
        <w:pStyle w:val="NormalWeb"/>
        <w:numPr>
          <w:ilvl w:val="0"/>
          <w:numId w:val="4"/>
        </w:numPr>
        <w:spacing w:line="360" w:lineRule="auto"/>
        <w:ind w:left="0" w:firstLine="851"/>
        <w:jc w:val="both"/>
      </w:pPr>
      <w:r w:rsidRPr="00AE0E80">
        <w:t>Струны типа IIB</w:t>
      </w:r>
      <w:r w:rsidR="00B85EE1" w:rsidRPr="00AE0E80">
        <w:t>: Это тоже теория замкнутых суперструн с N=2 суперсимметрией. Однако, в этом случае гравитино имеют одинаковую киральность по отношению к 10-мерной группе Лоренца, так что это киральная теория. Снова нет калибровочной группы, но есть D-браны с -1, 1, 3, 5, и 7 пр</w:t>
      </w:r>
      <w:r w:rsidR="00AE0E80" w:rsidRPr="00AE0E80">
        <w:t xml:space="preserve">остранственными измерениями. </w:t>
      </w:r>
    </w:p>
    <w:p w:rsidR="00AE0E80" w:rsidRDefault="00784BC4" w:rsidP="008E285D">
      <w:pPr>
        <w:pStyle w:val="NormalWeb"/>
        <w:spacing w:line="360" w:lineRule="auto"/>
        <w:ind w:firstLine="851"/>
        <w:jc w:val="both"/>
      </w:pPr>
      <w:r w:rsidRPr="00AE0E80">
        <w:t xml:space="preserve">В дополнение к теориям типа II имеются также две теории гетеротических суперструн. В то время как замкнутая суперструна типа II возникает в результате комбинирования левой и правой копий открытых суперструн, в гетеротической струне мы комбинируем левую открытую бозонную струну с правой открытой суперструной(поэтому они и называются гетеротическими). </w:t>
      </w:r>
      <w:r w:rsidRPr="00454EC6">
        <w:rPr>
          <w:u w:val="single"/>
        </w:rPr>
        <w:t>Из 26 левых бозонных координат бозонного множителя только десять согласуются с правыми бозонными координатами суперструнного множителя.</w:t>
      </w:r>
      <w:r w:rsidRPr="00AE0E80">
        <w:t xml:space="preserve"> </w:t>
      </w:r>
      <w:r w:rsidR="00454EC6">
        <w:rPr>
          <w:b/>
          <w:lang w:val="en-US"/>
        </w:rPr>
        <w:t>[</w:t>
      </w:r>
      <w:proofErr w:type="spellStart"/>
      <w:proofErr w:type="gramStart"/>
      <w:r w:rsidR="00454EC6">
        <w:rPr>
          <w:b/>
          <w:lang w:val="en-US"/>
        </w:rPr>
        <w:t>stil</w:t>
      </w:r>
      <w:proofErr w:type="spellEnd"/>
      <w:proofErr w:type="gramEnd"/>
      <w:r w:rsidR="00454EC6">
        <w:rPr>
          <w:b/>
          <w:lang w:val="en-US"/>
        </w:rPr>
        <w:t xml:space="preserve">] </w:t>
      </w:r>
      <w:r w:rsidRPr="00AE0E80">
        <w:t>В результате мы получаем теорию в 10-мерном пространстве. Гетеротические струны в зависимости от групп симметрии могут быть О-гетеротическими и Е-гетеротическими.</w:t>
      </w:r>
    </w:p>
    <w:p w:rsidR="00AE0E80" w:rsidRDefault="007D7955" w:rsidP="008E285D">
      <w:pPr>
        <w:pStyle w:val="NormalWeb"/>
        <w:numPr>
          <w:ilvl w:val="0"/>
          <w:numId w:val="5"/>
        </w:numPr>
        <w:spacing w:line="360" w:lineRule="auto"/>
        <w:ind w:left="0" w:firstLine="851"/>
        <w:jc w:val="both"/>
      </w:pPr>
      <w:r>
        <w:t>О-гетеротические струны</w:t>
      </w:r>
      <w:r w:rsidR="00AE0E80">
        <w:t>:</w:t>
      </w:r>
      <w:r w:rsidR="00B85EE1" w:rsidRPr="00B85EE1">
        <w:t xml:space="preserve"> струнная теория с суперсимметричными полями на мировом листе, двигающимися в одном направлении, и несуперсимметричными, двигающимися в противоположном. В результате получаем N=1 суперсимметрию в десятимерии. Несуперсимметричные поля дают </w:t>
      </w:r>
      <w:r w:rsidR="00B85EE1" w:rsidRPr="00454EC6">
        <w:rPr>
          <w:u w:val="single"/>
        </w:rPr>
        <w:t>вклад в спектр как безмассовые бозоны, а сам спектр не аномален только из-за SO(32) калибровочной симметрии</w:t>
      </w:r>
      <w:r w:rsidR="00B85EE1" w:rsidRPr="00B85EE1">
        <w:t xml:space="preserve">. </w:t>
      </w:r>
      <w:r w:rsidR="00454EC6">
        <w:rPr>
          <w:b/>
          <w:lang w:val="en-US"/>
        </w:rPr>
        <w:t>[</w:t>
      </w:r>
      <w:proofErr w:type="spellStart"/>
      <w:r w:rsidR="00454EC6">
        <w:rPr>
          <w:b/>
          <w:lang w:val="en-US"/>
        </w:rPr>
        <w:t>stil</w:t>
      </w:r>
      <w:proofErr w:type="spellEnd"/>
      <w:r w:rsidR="00454EC6">
        <w:rPr>
          <w:b/>
          <w:lang w:val="en-US"/>
        </w:rPr>
        <w:t xml:space="preserve">] </w:t>
      </w:r>
      <w:r w:rsidR="00B85EE1" w:rsidRPr="00B85EE1">
        <w:br/>
        <w:t xml:space="preserve">  </w:t>
      </w:r>
    </w:p>
    <w:p w:rsidR="007C2DB7" w:rsidRPr="00454EC6" w:rsidRDefault="00B85EE1" w:rsidP="008E285D">
      <w:pPr>
        <w:pStyle w:val="NormalWeb"/>
        <w:numPr>
          <w:ilvl w:val="0"/>
          <w:numId w:val="5"/>
        </w:numPr>
        <w:spacing w:line="360" w:lineRule="auto"/>
        <w:ind w:left="0" w:firstLine="851"/>
        <w:jc w:val="both"/>
      </w:pPr>
      <w:r w:rsidRPr="00B85EE1">
        <w:lastRenderedPageBreak/>
        <w:t xml:space="preserve"> </w:t>
      </w:r>
      <w:r w:rsidR="007D7955">
        <w:t>Е-гетеротические струны</w:t>
      </w:r>
      <w:r w:rsidRPr="00B85EE1">
        <w:t xml:space="preserve">: </w:t>
      </w:r>
      <w:r w:rsidR="00AE0E80" w:rsidRPr="00454EC6">
        <w:rPr>
          <w:u w:val="single"/>
        </w:rPr>
        <w:t>с</w:t>
      </w:r>
      <w:r w:rsidRPr="00454EC6">
        <w:rPr>
          <w:u w:val="single"/>
        </w:rPr>
        <w:t>овершенно идентична</w:t>
      </w:r>
      <w:r w:rsidRPr="00B85EE1">
        <w:t xml:space="preserve"> </w:t>
      </w:r>
      <w:r w:rsidR="00454EC6" w:rsidRPr="00454EC6">
        <w:rPr>
          <w:b/>
        </w:rPr>
        <w:t>[</w:t>
      </w:r>
      <w:r w:rsidR="00454EC6">
        <w:rPr>
          <w:b/>
          <w:lang w:val="en-US"/>
        </w:rPr>
        <w:t>who</w:t>
      </w:r>
      <w:r w:rsidR="00454EC6" w:rsidRPr="00454EC6">
        <w:rPr>
          <w:b/>
        </w:rPr>
        <w:t xml:space="preserve">?] </w:t>
      </w:r>
      <w:r w:rsidRPr="00B85EE1">
        <w:t>SO(32) за тем исключением, что в ней вместо группы SO(32) используется группа E8xE8, что тоже устраняет аномалии в спектре.</w:t>
      </w:r>
    </w:p>
    <w:p w:rsidR="00454EC6" w:rsidRPr="00454EC6" w:rsidRDefault="00454EC6" w:rsidP="00454EC6">
      <w:pPr>
        <w:pStyle w:val="NormalWeb"/>
        <w:spacing w:line="360" w:lineRule="auto"/>
        <w:jc w:val="both"/>
        <w:rPr>
          <w:b/>
        </w:rPr>
      </w:pPr>
      <w:r>
        <w:rPr>
          <w:b/>
          <w:lang w:val="en-US"/>
        </w:rPr>
        <w:t>[You should explain, why 10 and 26 dimensions are distinguished</w:t>
      </w:r>
      <w:proofErr w:type="gramStart"/>
      <w:r>
        <w:rPr>
          <w:b/>
          <w:lang w:val="en-US"/>
        </w:rPr>
        <w:t xml:space="preserve">. </w:t>
      </w:r>
      <w:proofErr w:type="gramEnd"/>
      <w:r>
        <w:rPr>
          <w:b/>
          <w:lang w:val="en-US"/>
        </w:rPr>
        <w:t xml:space="preserve">You should say something like – here we concentrate on </w:t>
      </w:r>
      <w:proofErr w:type="gramStart"/>
      <w:r w:rsidRPr="00454EC6">
        <w:rPr>
          <w:b/>
          <w:sz w:val="22"/>
          <w:lang w:val="en-US"/>
        </w:rPr>
        <w:t>E</w:t>
      </w:r>
      <w:r>
        <w:rPr>
          <w:b/>
          <w:lang w:val="en-US"/>
        </w:rPr>
        <w:t>8xE8’ ]</w:t>
      </w:r>
      <w:proofErr w:type="gramEnd"/>
    </w:p>
    <w:p w:rsidR="007C2DB7" w:rsidRDefault="007C2DB7" w:rsidP="00AE0E80">
      <w:pPr>
        <w:pStyle w:val="NormalWeb"/>
        <w:spacing w:line="360" w:lineRule="auto"/>
        <w:jc w:val="center"/>
        <w:rPr>
          <w:b/>
        </w:rPr>
      </w:pPr>
      <w:r w:rsidRPr="00840C43">
        <w:rPr>
          <w:b/>
        </w:rPr>
        <w:t>Компактификация</w:t>
      </w:r>
      <w:r w:rsidR="00AE0E80">
        <w:rPr>
          <w:b/>
        </w:rPr>
        <w:t xml:space="preserve"> и нарушение симметрии</w:t>
      </w:r>
    </w:p>
    <w:p w:rsidR="00602B65" w:rsidRPr="00840C43" w:rsidRDefault="007C2DB7" w:rsidP="008310F5">
      <w:pPr>
        <w:pStyle w:val="NormalWeb"/>
        <w:spacing w:line="360" w:lineRule="auto"/>
        <w:ind w:firstLine="851"/>
        <w:jc w:val="both"/>
      </w:pPr>
      <w:r w:rsidRPr="00840C43">
        <w:t xml:space="preserve">Изначально предполагается точная симметрия между обычным миром </w:t>
      </w:r>
      <w:r w:rsidRPr="00840C43">
        <w:rPr>
          <w:i/>
          <w:iCs/>
        </w:rPr>
        <w:t>(E</w:t>
      </w:r>
      <w:r w:rsidR="003E6447">
        <w:rPr>
          <w:i/>
          <w:iCs/>
        </w:rPr>
        <w:t>8</w:t>
      </w:r>
      <w:r w:rsidRPr="00840C43">
        <w:rPr>
          <w:i/>
          <w:iCs/>
        </w:rPr>
        <w:t xml:space="preserve">) </w:t>
      </w:r>
      <w:r w:rsidRPr="00840C43">
        <w:t xml:space="preserve">и зеркальным миром </w:t>
      </w:r>
      <w:r w:rsidRPr="00840C43">
        <w:rPr>
          <w:i/>
          <w:iCs/>
        </w:rPr>
        <w:t>(E</w:t>
      </w:r>
      <w:r w:rsidR="003E6447">
        <w:rPr>
          <w:i/>
          <w:iCs/>
        </w:rPr>
        <w:t>8</w:t>
      </w:r>
      <w:r w:rsidR="003E6447" w:rsidRPr="003E6447">
        <w:rPr>
          <w:i/>
          <w:iCs/>
        </w:rPr>
        <w:t>’</w:t>
      </w:r>
      <w:r w:rsidRPr="00840C43">
        <w:rPr>
          <w:i/>
          <w:iCs/>
        </w:rPr>
        <w:t xml:space="preserve">). </w:t>
      </w:r>
      <w:r w:rsidR="00602B65" w:rsidRPr="00840C43">
        <w:t xml:space="preserve">Чтобы </w:t>
      </w:r>
      <w:r w:rsidR="00602B65" w:rsidRPr="009841B0">
        <w:rPr>
          <w:u w:val="single"/>
        </w:rPr>
        <w:t>установить контакт</w:t>
      </w:r>
      <w:r w:rsidR="00602B65" w:rsidRPr="00840C43">
        <w:t xml:space="preserve"> </w:t>
      </w:r>
      <w:r w:rsidR="009841B0" w:rsidRPr="009841B0">
        <w:rPr>
          <w:b/>
        </w:rPr>
        <w:t>[</w:t>
      </w:r>
      <w:proofErr w:type="spellStart"/>
      <w:r w:rsidR="009841B0">
        <w:rPr>
          <w:b/>
          <w:lang w:val="en-US"/>
        </w:rPr>
        <w:t>stil</w:t>
      </w:r>
      <w:proofErr w:type="spellEnd"/>
      <w:r w:rsidR="009841B0" w:rsidRPr="009841B0">
        <w:rPr>
          <w:b/>
        </w:rPr>
        <w:t xml:space="preserve">] </w:t>
      </w:r>
      <w:r w:rsidR="00602B65" w:rsidRPr="00840C43">
        <w:t xml:space="preserve">между 10-мерными суперструнами и 4-мерной физикой 10 мерные струны сводятся к 10-мерной гравитации с </w:t>
      </w:r>
      <w:r w:rsidR="00602B65" w:rsidRPr="00840C43">
        <w:rPr>
          <w:lang w:val="en-US"/>
        </w:rPr>
        <w:t>E</w:t>
      </w:r>
      <w:r w:rsidR="00602B65" w:rsidRPr="00840C43">
        <w:t>8</w:t>
      </w:r>
      <w:proofErr w:type="spellStart"/>
      <w:r w:rsidR="00602B65" w:rsidRPr="00840C43">
        <w:rPr>
          <w:lang w:val="en-US"/>
        </w:rPr>
        <w:t>xE</w:t>
      </w:r>
      <w:proofErr w:type="spellEnd"/>
      <w:r w:rsidR="00602B65" w:rsidRPr="00840C43">
        <w:t>8 калибровочной группой</w:t>
      </w:r>
      <w:r w:rsidR="003E6447">
        <w:t>,</w:t>
      </w:r>
      <w:r w:rsidR="003E6447" w:rsidRPr="003E6447">
        <w:t xml:space="preserve"> </w:t>
      </w:r>
      <w:r w:rsidR="003E6447" w:rsidRPr="009841B0">
        <w:rPr>
          <w:u w:val="single"/>
        </w:rPr>
        <w:t>путем компактификации 16 внутренних измерений на торе</w:t>
      </w:r>
      <w:r w:rsidR="00602B65" w:rsidRPr="009841B0">
        <w:rPr>
          <w:u w:val="single"/>
        </w:rPr>
        <w:t>.</w:t>
      </w:r>
      <w:r w:rsidR="00602B65" w:rsidRPr="00840C43">
        <w:t xml:space="preserve"> </w:t>
      </w:r>
      <w:r w:rsidR="009841B0" w:rsidRPr="009841B0">
        <w:rPr>
          <w:b/>
        </w:rPr>
        <w:t>[</w:t>
      </w:r>
      <w:r w:rsidR="009841B0">
        <w:rPr>
          <w:b/>
          <w:lang w:val="en-US"/>
        </w:rPr>
        <w:t>You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first</w:t>
      </w:r>
      <w:r w:rsidR="009841B0" w:rsidRPr="009841B0">
        <w:rPr>
          <w:b/>
        </w:rPr>
        <w:t xml:space="preserve"> </w:t>
      </w:r>
      <w:proofErr w:type="spellStart"/>
      <w:r w:rsidR="009841B0">
        <w:rPr>
          <w:b/>
          <w:lang w:val="en-US"/>
        </w:rPr>
        <w:t>compactify</w:t>
      </w:r>
      <w:proofErr w:type="spellEnd"/>
      <w:r w:rsidR="009841B0" w:rsidRPr="009841B0">
        <w:rPr>
          <w:b/>
        </w:rPr>
        <w:t xml:space="preserve"> 26 </w:t>
      </w:r>
      <w:r w:rsidR="009841B0">
        <w:rPr>
          <w:b/>
          <w:lang w:val="en-US"/>
        </w:rPr>
        <w:t>to</w:t>
      </w:r>
      <w:r w:rsidR="009841B0" w:rsidRPr="009841B0">
        <w:rPr>
          <w:b/>
        </w:rPr>
        <w:t xml:space="preserve"> 10 </w:t>
      </w:r>
      <w:r w:rsidR="009841B0">
        <w:rPr>
          <w:b/>
          <w:lang w:val="en-US"/>
        </w:rPr>
        <w:t>dimensions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to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get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superstrings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and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then</w:t>
      </w:r>
      <w:r w:rsidR="009841B0" w:rsidRPr="009841B0">
        <w:rPr>
          <w:b/>
        </w:rPr>
        <w:t xml:space="preserve"> </w:t>
      </w:r>
      <w:proofErr w:type="spellStart"/>
      <w:r w:rsidR="009841B0">
        <w:rPr>
          <w:b/>
          <w:lang w:val="en-US"/>
        </w:rPr>
        <w:t>compactify</w:t>
      </w:r>
      <w:proofErr w:type="spellEnd"/>
      <w:r w:rsidR="009841B0" w:rsidRPr="009841B0">
        <w:rPr>
          <w:b/>
        </w:rPr>
        <w:t xml:space="preserve"> 10 </w:t>
      </w:r>
      <w:r w:rsidR="009841B0">
        <w:rPr>
          <w:b/>
          <w:lang w:val="en-US"/>
        </w:rPr>
        <w:t>dimensions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down</w:t>
      </w:r>
      <w:r w:rsidR="009841B0" w:rsidRPr="009841B0">
        <w:rPr>
          <w:b/>
        </w:rPr>
        <w:t xml:space="preserve"> </w:t>
      </w:r>
      <w:r w:rsidR="009841B0">
        <w:rPr>
          <w:b/>
          <w:lang w:val="en-US"/>
        </w:rPr>
        <w:t>to</w:t>
      </w:r>
      <w:r w:rsidR="009841B0" w:rsidRPr="009841B0">
        <w:rPr>
          <w:b/>
        </w:rPr>
        <w:t xml:space="preserve"> 4] </w:t>
      </w:r>
      <w:r w:rsidR="00602B65" w:rsidRPr="00840C43">
        <w:t xml:space="preserve">Тогда задача сводится к нахождению вакуумных конфигураций полевой теории, которые обеспечивают </w:t>
      </w:r>
      <w:r w:rsidR="00602B65" w:rsidRPr="00840C43">
        <w:rPr>
          <w:lang w:val="en-US"/>
        </w:rPr>
        <w:t>N</w:t>
      </w:r>
      <w:r w:rsidR="00602B65" w:rsidRPr="00840C43">
        <w:t xml:space="preserve">=1 суперсимметрию и исчезающую космологическую постоянную в </w:t>
      </w:r>
      <w:r w:rsidR="00602B65" w:rsidRPr="00840C43">
        <w:rPr>
          <w:lang w:val="en-US"/>
        </w:rPr>
        <w:t>d</w:t>
      </w:r>
      <w:r w:rsidR="00602B65" w:rsidRPr="00840C43">
        <w:t>=4.</w:t>
      </w:r>
    </w:p>
    <w:p w:rsidR="00384966" w:rsidRPr="00840C43" w:rsidRDefault="00602B65" w:rsidP="008310F5">
      <w:pPr>
        <w:pStyle w:val="NormalWeb"/>
        <w:spacing w:line="360" w:lineRule="auto"/>
        <w:ind w:firstLine="851"/>
        <w:jc w:val="both"/>
      </w:pPr>
      <w:r w:rsidRPr="00840C43">
        <w:t xml:space="preserve">Вакуумное состояние должно иметь вид </w:t>
      </w:r>
      <w:r w:rsidRPr="00B015DE">
        <w:rPr>
          <w:i/>
          <w:lang w:val="en-US"/>
        </w:rPr>
        <w:t>M</w:t>
      </w:r>
      <w:r w:rsidRPr="00B015DE">
        <w:rPr>
          <w:i/>
          <w:vertAlign w:val="subscript"/>
        </w:rPr>
        <w:t>4</w:t>
      </w:r>
      <w:r w:rsidR="00AE0E80" w:rsidRPr="00B015DE">
        <w:rPr>
          <w:i/>
        </w:rPr>
        <w:t>×</w:t>
      </w:r>
      <w:r w:rsidRPr="00B015DE">
        <w:rPr>
          <w:i/>
          <w:lang w:val="en-US"/>
        </w:rPr>
        <w:t>K</w:t>
      </w:r>
      <w:r w:rsidRPr="00B015DE">
        <w:rPr>
          <w:i/>
          <w:vertAlign w:val="subscript"/>
        </w:rPr>
        <w:t>6</w:t>
      </w:r>
      <w:r w:rsidRPr="00840C43">
        <w:t xml:space="preserve">, где </w:t>
      </w:r>
      <w:r w:rsidRPr="00B015DE">
        <w:rPr>
          <w:i/>
          <w:lang w:val="en-US"/>
        </w:rPr>
        <w:t>M</w:t>
      </w:r>
      <w:r w:rsidRPr="00B015DE">
        <w:rPr>
          <w:i/>
          <w:vertAlign w:val="subscript"/>
        </w:rPr>
        <w:t>4</w:t>
      </w:r>
      <w:r w:rsidR="00B015DE">
        <w:rPr>
          <w:i/>
          <w:vertAlign w:val="subscript"/>
        </w:rPr>
        <w:t xml:space="preserve">  </w:t>
      </w:r>
      <w:r w:rsidRPr="00840C43">
        <w:t>-</w:t>
      </w:r>
      <w:r w:rsidR="00B015DE">
        <w:t xml:space="preserve">  </w:t>
      </w:r>
      <w:r w:rsidRPr="00840C43">
        <w:t>4 мерное-пространство-время</w:t>
      </w:r>
      <w:r w:rsidR="009841B0" w:rsidRPr="009841B0">
        <w:t xml:space="preserve"> </w:t>
      </w:r>
      <w:r w:rsidR="009841B0" w:rsidRPr="009841B0">
        <w:rPr>
          <w:b/>
        </w:rPr>
        <w:t>[</w:t>
      </w:r>
      <w:proofErr w:type="spellStart"/>
      <w:r w:rsidR="009841B0" w:rsidRPr="009841B0">
        <w:rPr>
          <w:b/>
          <w:lang w:val="en-US"/>
        </w:rPr>
        <w:t>Minkovsky</w:t>
      </w:r>
      <w:proofErr w:type="spellEnd"/>
      <w:r w:rsidR="009841B0" w:rsidRPr="009841B0">
        <w:rPr>
          <w:b/>
        </w:rPr>
        <w:t>]</w:t>
      </w:r>
      <w:r w:rsidRPr="00840C43">
        <w:t xml:space="preserve">, а </w:t>
      </w:r>
      <w:r w:rsidRPr="00B015DE">
        <w:rPr>
          <w:i/>
          <w:lang w:val="en-US"/>
        </w:rPr>
        <w:t>K</w:t>
      </w:r>
      <w:r w:rsidRPr="00B015DE">
        <w:rPr>
          <w:i/>
          <w:vertAlign w:val="subscript"/>
        </w:rPr>
        <w:t>6</w:t>
      </w:r>
      <w:r w:rsidR="00B015DE">
        <w:rPr>
          <w:vertAlign w:val="subscript"/>
        </w:rPr>
        <w:t xml:space="preserve"> </w:t>
      </w:r>
      <w:r w:rsidR="00B015DE">
        <w:t xml:space="preserve">– </w:t>
      </w:r>
      <w:r w:rsidRPr="00840C43">
        <w:t>6</w:t>
      </w:r>
      <w:r w:rsidR="00B015DE">
        <w:t>-</w:t>
      </w:r>
      <w:r w:rsidRPr="00840C43">
        <w:t>мерное многообразие.</w:t>
      </w:r>
    </w:p>
    <w:p w:rsidR="00613AAB" w:rsidRPr="009841B0" w:rsidRDefault="00613AAB" w:rsidP="008310F5">
      <w:pPr>
        <w:pStyle w:val="NormalWeb"/>
        <w:spacing w:line="360" w:lineRule="auto"/>
        <w:ind w:firstLine="851"/>
        <w:jc w:val="both"/>
        <w:rPr>
          <w:b/>
          <w:lang w:val="en-US"/>
        </w:rPr>
      </w:pPr>
      <w:r w:rsidRPr="00840C43">
        <w:t xml:space="preserve">Калибровочная симметрия нарушается в результате компактификации на </w:t>
      </w:r>
      <w:r w:rsidRPr="009841B0">
        <w:rPr>
          <w:u w:val="single"/>
        </w:rPr>
        <w:t>многообразия Калаби-Яу</w:t>
      </w:r>
      <w:r w:rsidRPr="00840C43">
        <w:t xml:space="preserve"> или </w:t>
      </w:r>
      <w:r w:rsidRPr="009841B0">
        <w:rPr>
          <w:u w:val="single"/>
        </w:rPr>
        <w:t>орбифолды</w:t>
      </w:r>
      <w:r w:rsidRPr="00840C43">
        <w:t>.</w:t>
      </w:r>
      <w:r w:rsidR="009841B0" w:rsidRPr="009841B0">
        <w:rPr>
          <w:b/>
        </w:rPr>
        <w:t xml:space="preserve"> [</w:t>
      </w:r>
      <w:r w:rsidR="009841B0">
        <w:rPr>
          <w:b/>
          <w:lang w:val="en-US"/>
        </w:rPr>
        <w:t>give definitions of these objects]</w:t>
      </w:r>
    </w:p>
    <w:p w:rsidR="008E285D" w:rsidRDefault="00602B65" w:rsidP="008310F5">
      <w:pPr>
        <w:pStyle w:val="NormalWeb"/>
        <w:spacing w:line="360" w:lineRule="auto"/>
        <w:ind w:firstLine="851"/>
        <w:jc w:val="both"/>
      </w:pPr>
      <w:r w:rsidRPr="00602B65">
        <w:t xml:space="preserve">После компактификации </w:t>
      </w:r>
      <w:r w:rsidR="00384966" w:rsidRPr="00840C43">
        <w:t>E8</w:t>
      </w:r>
      <w:r w:rsidRPr="00602B65">
        <w:t xml:space="preserve"> нарушается до </w:t>
      </w:r>
      <w:r w:rsidR="00384966" w:rsidRPr="00B015DE">
        <w:t>E</w:t>
      </w:r>
      <w:r w:rsidR="00384966" w:rsidRPr="00840C43">
        <w:t>6</w:t>
      </w:r>
      <w:r w:rsidR="003E6447">
        <w:t>,</w:t>
      </w:r>
      <w:r w:rsidR="00613AAB" w:rsidRPr="00B015DE">
        <w:t xml:space="preserve"> </w:t>
      </w:r>
      <w:r w:rsidR="00613AAB" w:rsidRPr="00840C43">
        <w:t xml:space="preserve">чтобы скомпенсировать эффекты кривизны скомпактифицированных измерений, </w:t>
      </w:r>
      <w:r w:rsidRPr="00602B65">
        <w:t xml:space="preserve">а далее – до группы Стандартной модели. </w:t>
      </w:r>
      <w:r w:rsidR="00384966" w:rsidRPr="00B015DE">
        <w:t>E</w:t>
      </w:r>
      <w:r w:rsidR="00384966" w:rsidRPr="00840C43">
        <w:t>8’ остается не нарушенной. Таким образом нарушается симметрия между обычным и зеркальным миром, и возникает теневая материя, которая взаимодействует с обычными частицами только посредством гравитации.</w:t>
      </w:r>
      <w:r w:rsidR="00EA0C96">
        <w:t xml:space="preserve"> И </w:t>
      </w:r>
      <w:r w:rsidR="00EA0C96" w:rsidRPr="00B015DE">
        <w:t>д</w:t>
      </w:r>
      <w:r w:rsidR="004B6B36" w:rsidRPr="00B015DE">
        <w:t>аже в случае простейшей реализации моделей суперструн мы сталкиваемся с проблемой проверки Е</w:t>
      </w:r>
      <w:r w:rsidR="00AE0E80" w:rsidRPr="00B015DE">
        <w:t>8’</w:t>
      </w:r>
      <w:r w:rsidR="004B6B36" w:rsidRPr="00B015DE">
        <w:t xml:space="preserve"> модели теневого мира</w:t>
      </w:r>
      <w:r w:rsidR="003E6447" w:rsidRPr="00B015DE">
        <w:t>, в которой возникает</w:t>
      </w:r>
      <w:r w:rsidR="004B6B36" w:rsidRPr="00B015DE">
        <w:t xml:space="preserve"> 248 фундаментальных фермионов и 248 калибровочных бозонов.</w:t>
      </w:r>
      <w:r w:rsidR="00C43823" w:rsidRPr="00C43823">
        <w:rPr>
          <w:noProof/>
        </w:rPr>
        <w:t xml:space="preserve"> </w:t>
      </w:r>
    </w:p>
    <w:p w:rsidR="00B015DE" w:rsidRDefault="00B015DE" w:rsidP="008310F5">
      <w:pPr>
        <w:pStyle w:val="NormalWeb"/>
        <w:spacing w:line="360" w:lineRule="auto"/>
        <w:ind w:firstLine="851"/>
        <w:jc w:val="both"/>
      </w:pPr>
      <w:r>
        <w:t xml:space="preserve">Если компактное пространство </w:t>
      </w:r>
      <w:r w:rsidRPr="00C43823">
        <w:rPr>
          <w:i/>
          <w:lang w:val="en-US"/>
        </w:rPr>
        <w:t>K</w:t>
      </w:r>
      <w:r w:rsidRPr="00AE0E80">
        <w:rPr>
          <w:vertAlign w:val="subscript"/>
        </w:rPr>
        <w:t>6</w:t>
      </w:r>
      <w:r w:rsidR="00C43823">
        <w:rPr>
          <w:vertAlign w:val="subscript"/>
        </w:rPr>
        <w:t xml:space="preserve"> </w:t>
      </w:r>
      <w:r w:rsidR="00C43823">
        <w:t xml:space="preserve">имеет структуру </w:t>
      </w:r>
      <w:r w:rsidR="00C43823" w:rsidRPr="00C43823">
        <w:rPr>
          <w:i/>
          <w:lang w:val="en-US"/>
        </w:rPr>
        <w:t>K</w:t>
      </w:r>
      <w:r w:rsidR="00C43823" w:rsidRPr="00C43823">
        <w:rPr>
          <w:i/>
        </w:rPr>
        <w:t>/</w:t>
      </w:r>
      <w:r w:rsidR="00C43823" w:rsidRPr="00C43823">
        <w:rPr>
          <w:i/>
          <w:lang w:val="en-US"/>
        </w:rPr>
        <w:t>G</w:t>
      </w:r>
      <w:r w:rsidR="00C43823">
        <w:t xml:space="preserve">, где </w:t>
      </w:r>
      <w:r w:rsidR="00C43823" w:rsidRPr="00C43823">
        <w:rPr>
          <w:i/>
          <w:lang w:val="en-US"/>
        </w:rPr>
        <w:t>G</w:t>
      </w:r>
      <w:r w:rsidR="00C43823" w:rsidRPr="00C43823">
        <w:t xml:space="preserve"> </w:t>
      </w:r>
      <w:r w:rsidR="00C43823">
        <w:t>–</w:t>
      </w:r>
      <w:r w:rsidR="00C43823" w:rsidRPr="00C43823">
        <w:t xml:space="preserve"> </w:t>
      </w:r>
      <w:r w:rsidR="00C43823">
        <w:t xml:space="preserve">свободно действующая на </w:t>
      </w:r>
      <w:r w:rsidR="00C43823" w:rsidRPr="00C43823">
        <w:rPr>
          <w:i/>
        </w:rPr>
        <w:t>К</w:t>
      </w:r>
      <w:r w:rsidR="00C43823" w:rsidRPr="00C43823">
        <w:t xml:space="preserve"> дискретная гр</w:t>
      </w:r>
      <w:r w:rsidR="00C43823">
        <w:t xml:space="preserve">уппа изометрий, и если </w:t>
      </w:r>
      <w:r w:rsidR="00C43823">
        <w:rPr>
          <w:lang w:val="en-US"/>
        </w:rPr>
        <w:t>G</w:t>
      </w:r>
      <w:r w:rsidR="00C43823" w:rsidRPr="00C43823">
        <w:t xml:space="preserve"> </w:t>
      </w:r>
      <w:r w:rsidR="00C43823">
        <w:t>–</w:t>
      </w:r>
      <w:r w:rsidR="00C43823" w:rsidRPr="00C43823">
        <w:t xml:space="preserve"> </w:t>
      </w:r>
      <w:r w:rsidR="00C43823">
        <w:t xml:space="preserve">абелева, ненарушенная подгруппа </w:t>
      </w:r>
      <w:r w:rsidR="00C43823">
        <w:rPr>
          <w:lang w:val="en-US"/>
        </w:rPr>
        <w:t>E</w:t>
      </w:r>
      <w:r w:rsidR="00C43823" w:rsidRPr="00C43823">
        <w:t xml:space="preserve">6 </w:t>
      </w:r>
      <w:r w:rsidR="00C43823">
        <w:t>будет иметь ранг 6. Существует несколько возможных групп, которые содержат группу стандартной модели(</w:t>
      </w:r>
      <w:r w:rsidR="00C43823">
        <w:rPr>
          <w:lang w:val="en-US"/>
        </w:rPr>
        <w:t>SU</w:t>
      </w:r>
      <w:r w:rsidR="00C43823" w:rsidRPr="00C43823">
        <w:t xml:space="preserve">(3) </w:t>
      </w:r>
      <w:r w:rsidR="00C43823" w:rsidRPr="00B85EE1">
        <w:t>x</w:t>
      </w:r>
      <w:r w:rsidR="00C43823" w:rsidRPr="00C43823">
        <w:t xml:space="preserve"> </w:t>
      </w:r>
      <w:r w:rsidR="00C43823">
        <w:rPr>
          <w:lang w:val="en-US"/>
        </w:rPr>
        <w:t>SU</w:t>
      </w:r>
      <w:r w:rsidR="00C43823" w:rsidRPr="00C43823">
        <w:t xml:space="preserve">(2) </w:t>
      </w:r>
      <w:r w:rsidR="00C43823" w:rsidRPr="00B85EE1">
        <w:t>x</w:t>
      </w:r>
      <w:r w:rsidR="00C43823" w:rsidRPr="00C43823">
        <w:t xml:space="preserve"> </w:t>
      </w:r>
      <w:r w:rsidR="00C43823">
        <w:rPr>
          <w:lang w:val="en-US"/>
        </w:rPr>
        <w:t>U</w:t>
      </w:r>
      <w:r w:rsidR="00C43823" w:rsidRPr="00C43823">
        <w:t>(1)</w:t>
      </w:r>
      <w:r w:rsidR="00C43823">
        <w:t>)</w:t>
      </w:r>
      <w:r w:rsidR="00C43823" w:rsidRPr="00C43823">
        <w:t>:</w:t>
      </w:r>
      <w:r w:rsidR="00C43823">
        <w:t xml:space="preserve"> </w:t>
      </w:r>
    </w:p>
    <w:p w:rsidR="00C43823" w:rsidRPr="000F7531" w:rsidRDefault="00C43823" w:rsidP="00C43823">
      <w:pPr>
        <w:pStyle w:val="NormalWeb"/>
        <w:numPr>
          <w:ilvl w:val="0"/>
          <w:numId w:val="6"/>
        </w:numPr>
        <w:spacing w:line="360" w:lineRule="auto"/>
        <w:rPr>
          <w:i/>
          <w:lang w:val="fr-FR"/>
        </w:rPr>
      </w:pPr>
      <w:r w:rsidRPr="000F7531">
        <w:rPr>
          <w:i/>
          <w:lang w:val="fr-FR"/>
        </w:rPr>
        <w:t>SU</w:t>
      </w:r>
      <w:r w:rsidRPr="000F7531">
        <w:rPr>
          <w:i/>
          <w:vertAlign w:val="subscript"/>
          <w:lang w:val="fr-FR"/>
        </w:rPr>
        <w:t>C</w:t>
      </w:r>
      <w:r w:rsidRPr="000F7531">
        <w:rPr>
          <w:i/>
          <w:lang w:val="fr-FR"/>
        </w:rPr>
        <w:t>(3) x SU</w:t>
      </w:r>
      <w:r w:rsidRPr="000F7531">
        <w:rPr>
          <w:i/>
          <w:vertAlign w:val="subscript"/>
          <w:lang w:val="fr-FR"/>
        </w:rPr>
        <w:t>L</w:t>
      </w:r>
      <w:r w:rsidRPr="000F7531">
        <w:rPr>
          <w:i/>
          <w:lang w:val="fr-FR"/>
        </w:rPr>
        <w:t>(2) x U(1) x U(1) x U(1);</w:t>
      </w:r>
    </w:p>
    <w:p w:rsidR="00C43823" w:rsidRPr="000F7531" w:rsidRDefault="00C43823" w:rsidP="00C43823">
      <w:pPr>
        <w:pStyle w:val="NormalWeb"/>
        <w:numPr>
          <w:ilvl w:val="0"/>
          <w:numId w:val="6"/>
        </w:numPr>
        <w:spacing w:line="360" w:lineRule="auto"/>
        <w:rPr>
          <w:i/>
          <w:lang w:val="fr-FR"/>
        </w:rPr>
      </w:pPr>
      <w:r w:rsidRPr="000F7531">
        <w:rPr>
          <w:i/>
          <w:lang w:val="fr-FR"/>
        </w:rPr>
        <w:lastRenderedPageBreak/>
        <w:t>SU</w:t>
      </w:r>
      <w:r w:rsidRPr="000F7531">
        <w:rPr>
          <w:i/>
          <w:vertAlign w:val="subscript"/>
          <w:lang w:val="fr-FR"/>
        </w:rPr>
        <w:t>C</w:t>
      </w:r>
      <w:r w:rsidRPr="000F7531">
        <w:rPr>
          <w:i/>
          <w:lang w:val="fr-FR"/>
        </w:rPr>
        <w:t>(3) x SU</w:t>
      </w:r>
      <w:r w:rsidRPr="000F7531">
        <w:rPr>
          <w:i/>
          <w:vertAlign w:val="subscript"/>
          <w:lang w:val="fr-FR"/>
        </w:rPr>
        <w:t>L</w:t>
      </w:r>
      <w:r w:rsidRPr="000F7531">
        <w:rPr>
          <w:i/>
          <w:lang w:val="fr-FR"/>
        </w:rPr>
        <w:t>(2) x SU</w:t>
      </w:r>
      <w:r w:rsidRPr="000F7531">
        <w:rPr>
          <w:i/>
          <w:vertAlign w:val="subscript"/>
          <w:lang w:val="fr-FR"/>
        </w:rPr>
        <w:t>R</w:t>
      </w:r>
      <w:r w:rsidRPr="000F7531">
        <w:rPr>
          <w:i/>
          <w:lang w:val="fr-FR"/>
        </w:rPr>
        <w:t>(2) x U(1) x U(1);</w:t>
      </w:r>
    </w:p>
    <w:p w:rsidR="00C43823" w:rsidRPr="000F7531" w:rsidRDefault="00C43823" w:rsidP="00C43823">
      <w:pPr>
        <w:pStyle w:val="NormalWeb"/>
        <w:numPr>
          <w:ilvl w:val="0"/>
          <w:numId w:val="6"/>
        </w:numPr>
        <w:spacing w:line="360" w:lineRule="auto"/>
        <w:rPr>
          <w:i/>
          <w:lang w:val="fr-FR"/>
        </w:rPr>
      </w:pPr>
      <w:r w:rsidRPr="000F7531">
        <w:rPr>
          <w:i/>
          <w:lang w:val="fr-FR"/>
        </w:rPr>
        <w:t>SU(4) x SU</w:t>
      </w:r>
      <w:r w:rsidRPr="000F7531">
        <w:rPr>
          <w:i/>
          <w:vertAlign w:val="subscript"/>
          <w:lang w:val="fr-FR"/>
        </w:rPr>
        <w:t>L</w:t>
      </w:r>
      <w:r w:rsidRPr="000F7531">
        <w:rPr>
          <w:i/>
          <w:lang w:val="fr-FR"/>
        </w:rPr>
        <w:t>(2) x U(1) x U(1);</w:t>
      </w:r>
    </w:p>
    <w:p w:rsidR="00C43823" w:rsidRPr="000F7531" w:rsidRDefault="00C43823" w:rsidP="00C43823">
      <w:pPr>
        <w:pStyle w:val="NormalWeb"/>
        <w:numPr>
          <w:ilvl w:val="0"/>
          <w:numId w:val="6"/>
        </w:numPr>
        <w:spacing w:line="360" w:lineRule="auto"/>
        <w:rPr>
          <w:i/>
          <w:lang w:val="fr-FR"/>
        </w:rPr>
      </w:pPr>
      <w:r w:rsidRPr="000F7531">
        <w:rPr>
          <w:i/>
          <w:lang w:val="fr-FR"/>
        </w:rPr>
        <w:t>SU(4) x SU</w:t>
      </w:r>
      <w:r w:rsidRPr="000F7531">
        <w:rPr>
          <w:i/>
          <w:vertAlign w:val="subscript"/>
          <w:lang w:val="fr-FR"/>
        </w:rPr>
        <w:t>L</w:t>
      </w:r>
      <w:r w:rsidRPr="000F7531">
        <w:rPr>
          <w:i/>
          <w:lang w:val="fr-FR"/>
        </w:rPr>
        <w:t>(2) x SU</w:t>
      </w:r>
      <w:r w:rsidRPr="000F7531">
        <w:rPr>
          <w:i/>
          <w:vertAlign w:val="subscript"/>
          <w:lang w:val="fr-FR"/>
        </w:rPr>
        <w:t>R</w:t>
      </w:r>
      <w:r w:rsidRPr="000F7531">
        <w:rPr>
          <w:i/>
          <w:lang w:val="fr-FR"/>
        </w:rPr>
        <w:t>(2) x U(1);</w:t>
      </w:r>
    </w:p>
    <w:p w:rsidR="00C43823" w:rsidRDefault="00C43823" w:rsidP="008310F5">
      <w:pPr>
        <w:pStyle w:val="NormalWeb"/>
        <w:spacing w:line="360" w:lineRule="auto"/>
        <w:ind w:firstLine="851"/>
        <w:jc w:val="both"/>
      </w:pPr>
      <w:r>
        <w:t xml:space="preserve">Если </w:t>
      </w:r>
      <w:r w:rsidRPr="000F7531">
        <w:rPr>
          <w:lang w:val="fr-FR"/>
        </w:rPr>
        <w:t>G</w:t>
      </w:r>
      <w:r w:rsidRPr="00C43823">
        <w:t xml:space="preserve"> – </w:t>
      </w:r>
      <w:r>
        <w:t xml:space="preserve">неабелева, ранг может понизиться. Однако чтобы </w:t>
      </w:r>
      <w:r>
        <w:rPr>
          <w:lang w:val="en-US"/>
        </w:rPr>
        <w:t>G</w:t>
      </w:r>
      <w:r w:rsidRPr="00C43823">
        <w:t xml:space="preserve"> </w:t>
      </w:r>
      <w:r>
        <w:t xml:space="preserve">содержала стандартную группу СМ, ранг не может быть меньше пяти. Среди различных вариантов можно выделить два: </w:t>
      </w:r>
    </w:p>
    <w:p w:rsidR="00C43823" w:rsidRPr="000F7531" w:rsidRDefault="00C43823" w:rsidP="00C43823">
      <w:pPr>
        <w:pStyle w:val="NormalWeb"/>
        <w:numPr>
          <w:ilvl w:val="0"/>
          <w:numId w:val="6"/>
        </w:numPr>
        <w:spacing w:line="360" w:lineRule="auto"/>
        <w:rPr>
          <w:i/>
          <w:lang w:val="fr-FR"/>
        </w:rPr>
      </w:pPr>
      <w:r w:rsidRPr="000F7531">
        <w:rPr>
          <w:i/>
          <w:lang w:val="fr-FR"/>
        </w:rPr>
        <w:t>SU</w:t>
      </w:r>
      <w:r w:rsidRPr="000F7531">
        <w:rPr>
          <w:i/>
          <w:vertAlign w:val="subscript"/>
          <w:lang w:val="fr-FR"/>
        </w:rPr>
        <w:t>C</w:t>
      </w:r>
      <w:r w:rsidRPr="000F7531">
        <w:rPr>
          <w:i/>
          <w:lang w:val="fr-FR"/>
        </w:rPr>
        <w:t>(3) x SU</w:t>
      </w:r>
      <w:r w:rsidRPr="000F7531">
        <w:rPr>
          <w:i/>
          <w:vertAlign w:val="subscript"/>
          <w:lang w:val="fr-FR"/>
        </w:rPr>
        <w:t>L</w:t>
      </w:r>
      <w:r w:rsidRPr="000F7531">
        <w:rPr>
          <w:i/>
          <w:lang w:val="fr-FR"/>
        </w:rPr>
        <w:t>(2) x U(1) x U(1);</w:t>
      </w:r>
    </w:p>
    <w:p w:rsidR="004B6B36" w:rsidRPr="008310F5" w:rsidRDefault="00C43823" w:rsidP="004B6B36">
      <w:pPr>
        <w:pStyle w:val="NormalWeb"/>
        <w:numPr>
          <w:ilvl w:val="0"/>
          <w:numId w:val="6"/>
        </w:numPr>
        <w:spacing w:line="360" w:lineRule="auto"/>
        <w:rPr>
          <w:i/>
          <w:lang w:val="en-US"/>
        </w:rPr>
      </w:pPr>
      <w:proofErr w:type="gramStart"/>
      <w:r w:rsidRPr="008310F5">
        <w:rPr>
          <w:i/>
          <w:lang w:val="en-US"/>
        </w:rPr>
        <w:t>SU(</w:t>
      </w:r>
      <w:proofErr w:type="gramEnd"/>
      <w:r w:rsidRPr="008310F5">
        <w:rPr>
          <w:i/>
          <w:lang w:val="en-US"/>
        </w:rPr>
        <w:t>4) x SU</w:t>
      </w:r>
      <w:r w:rsidRPr="008310F5">
        <w:rPr>
          <w:i/>
          <w:vertAlign w:val="subscript"/>
          <w:lang w:val="en-US"/>
        </w:rPr>
        <w:t>L</w:t>
      </w:r>
      <w:r w:rsidRPr="008310F5">
        <w:rPr>
          <w:i/>
          <w:lang w:val="en-US"/>
        </w:rPr>
        <w:t>(2) x U(1).</w:t>
      </w:r>
    </w:p>
    <w:p w:rsidR="00EA0C96" w:rsidRPr="00EA0C96" w:rsidRDefault="00EA0C96" w:rsidP="004B6B36">
      <w:pPr>
        <w:pStyle w:val="Default"/>
        <w:rPr>
          <w:color w:val="auto"/>
          <w:lang w:val="en-US"/>
        </w:rPr>
      </w:pPr>
    </w:p>
    <w:p w:rsidR="00F63269" w:rsidRDefault="00F63269" w:rsidP="004B6B36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B7" w:rsidRPr="00BC491C" w:rsidRDefault="00EA0C96" w:rsidP="008E28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Поколения фермионов</w:t>
      </w:r>
    </w:p>
    <w:p w:rsidR="007C2DB7" w:rsidRPr="009841B0" w:rsidRDefault="00F63269" w:rsidP="008E285D">
      <w:pPr>
        <w:pStyle w:val="NormalWeb"/>
        <w:spacing w:line="360" w:lineRule="auto"/>
        <w:ind w:firstLine="851"/>
        <w:jc w:val="both"/>
        <w:rPr>
          <w:b/>
          <w:lang w:val="en-US"/>
        </w:rPr>
      </w:pPr>
      <w:r w:rsidRPr="00BC491C">
        <w:t>В феноменологии гетеротической струны симметрия большого объединения Е</w:t>
      </w:r>
      <w:r w:rsidR="00BC491C">
        <w:t>6</w:t>
      </w:r>
      <w:r w:rsidRPr="00BC491C">
        <w:t xml:space="preserve"> имеет ранг г = 6, превышающий ранг г = 4 группы симметрии стандартной модели. С другой стороны, эйлерова характеристика топологии компактифицированных 6 измерений определяет в этом подходе число поколений кварков и лептонов, которое может быть как 3, так и 4. Различие в рангах групп симметрии большого объединения и стандартной модели означает существование по крайней мер одного сохраняющегося заряда, который может быть связан с кварками и лептонами четвертого поколения. Это может объяснить дираковскую природу массы нейтрино 4-го поколения и стабильность этого массивного нейтрино. Если новый сохраняющийся заряд является калибровочным, а нейтрино — самым легким фермионом 4-го поколения, то 4-е нейтрино, обладая новым зарядом, подобным электрическому, должно быть абсолютно стабильным, подобно тому, как полагается абсолютно стабильной самая легкая электрически заряженная частица — электрон. </w:t>
      </w:r>
      <w:r w:rsidRPr="009841B0">
        <w:rPr>
          <w:u w:val="single"/>
        </w:rPr>
        <w:t>При массе 4-го нейтрино ~50 ГэВ</w:t>
      </w:r>
      <w:r w:rsidR="00BC491C" w:rsidRPr="009841B0">
        <w:rPr>
          <w:u w:val="single"/>
        </w:rPr>
        <w:t>.</w:t>
      </w:r>
      <w:r w:rsidR="009841B0">
        <w:rPr>
          <w:b/>
          <w:lang w:val="en-US"/>
        </w:rPr>
        <w:t xml:space="preserve"> [</w:t>
      </w:r>
      <w:proofErr w:type="gramStart"/>
      <w:r w:rsidR="009841B0">
        <w:rPr>
          <w:b/>
          <w:lang w:val="en-US"/>
        </w:rPr>
        <w:t>continue</w:t>
      </w:r>
      <w:proofErr w:type="gramEnd"/>
      <w:r w:rsidR="009841B0">
        <w:rPr>
          <w:b/>
          <w:lang w:val="en-US"/>
        </w:rPr>
        <w:t xml:space="preserve"> sentence] </w:t>
      </w:r>
    </w:p>
    <w:p w:rsidR="00BC491C" w:rsidRPr="007B38DD" w:rsidRDefault="00A575EF" w:rsidP="007B38DD">
      <w:pPr>
        <w:pStyle w:val="NormalWeb"/>
        <w:spacing w:line="360" w:lineRule="auto"/>
        <w:jc w:val="center"/>
        <w:rPr>
          <w:b/>
        </w:rPr>
      </w:pPr>
      <w:r>
        <w:rPr>
          <w:b/>
        </w:rPr>
        <w:t>Барионная асимметрия</w:t>
      </w:r>
    </w:p>
    <w:p w:rsidR="00F90140" w:rsidRDefault="00F63269" w:rsidP="000106D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моделях Великого Объединения возникают процессы с несохранением барионного и лептонного чисел. Такие процессы могут объяснить механизм генерации барионной асимметрии во Вселенной.</w:t>
      </w:r>
      <w:r w:rsidR="003E6447"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140" w:rsidRPr="00F90140" w:rsidRDefault="00F90140" w:rsidP="00A575EF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суперсимметричных моделях рассмат</w:t>
      </w:r>
      <w:r w:rsidR="00984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ривается механизм Аффлека–Дайна</w:t>
      </w:r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[-</w:t>
      </w:r>
      <w:r w:rsidR="009841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Linde</w:t>
      </w:r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Барионное число помимо кварков, несут новые гипотетические скалярные поля. Возможны также скалярные поля несущие лептонные числа. В экспериментах скалярные 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частицы с ненулевым барионным или лептонными числами не наблюдались, что говорит о том, что они имеют достаточно большие массы</w:t>
      </w:r>
      <w:r w:rsidR="00DC5E50" w:rsidRP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(&gt;100</w:t>
      </w:r>
      <w:r w:rsidR="00DC5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GeV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C5E50" w:rsidRP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некоторых линейных комбинаций этих полей потенциал не зависит от амплитуды и фазы(или зависит лишь </w:t>
      </w:r>
      <w:r w:rsidR="00DC5E50" w:rsidRPr="009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пертурбативно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C5E50" w:rsidRPr="009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Аффлек и Дайн предполагают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r w:rsidR="009841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1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mechanism</w:t>
      </w:r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1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assumes</w:t>
      </w:r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] 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эти комбинации полей имеют особо большие флуктуации по амплитуде и фазе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в потенциале появляются слагаемые нарушающие </w:t>
      </w:r>
      <w:r w:rsidR="00A57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</w:t>
      </w:r>
      <w:r w:rsidR="00A575EF" w:rsidRP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57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575EF" w:rsidRP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инвариантость.</w:t>
      </w:r>
      <w:r w:rsidR="00DC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этих полей после инфляции приводит к образованию барионной и лептонной </w:t>
      </w:r>
      <w:r w:rsidR="00A57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асимметрии.</w:t>
      </w:r>
      <w:r w:rsidRPr="00F9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 Аффлека–Дайна является приме</w:t>
      </w:r>
      <w:r w:rsidRPr="00F90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нетеплового бариогенезиса.</w:t>
      </w:r>
    </w:p>
    <w:p w:rsidR="00BC491C" w:rsidRPr="008E285D" w:rsidRDefault="00BC491C" w:rsidP="00BC4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C2DB7"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</w:t>
      </w:r>
      <w:r w:rsidR="00784BC4"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C2DB7" w:rsidRPr="008E2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темной материи</w:t>
      </w:r>
    </w:p>
    <w:p w:rsidR="00BC491C" w:rsidRPr="008E285D" w:rsidRDefault="00BC491C" w:rsidP="002B27E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симметрии между обычным и зеркальным миром появляется теневой мир, который содержит 248 полей материи и 248 полей взаимодействий, которые взаимодействуют с обычными частицами только посредством гравитации,</w:t>
      </w:r>
      <w:r w:rsidR="001C5DBD"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кандидатами на роль скрытой массы.</w:t>
      </w:r>
    </w:p>
    <w:p w:rsidR="00087FA9" w:rsidRPr="009841B0" w:rsidRDefault="00087FA9" w:rsidP="002B27E5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модели вклад в скрытую массу также будут вносить новое тяжелое нейтрино и нейтралино, которое </w:t>
      </w:r>
      <w:r w:rsidRPr="00984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появляется из Суперсимметрии</w:t>
      </w:r>
      <w:r w:rsidRPr="00087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1B0" w:rsidRPr="009841B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proofErr w:type="gramStart"/>
      <w:r w:rsidR="009841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stil</w:t>
      </w:r>
      <w:proofErr w:type="spellEnd"/>
      <w:proofErr w:type="gramEnd"/>
      <w:r w:rsidR="009841B0" w:rsidRPr="00984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</w:p>
    <w:p w:rsidR="00A65841" w:rsidRPr="006007C3" w:rsidRDefault="006007C3" w:rsidP="002B27E5">
      <w:pPr>
        <w:pStyle w:val="NormalWeb"/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[Please add discussion of </w:t>
      </w:r>
      <w:proofErr w:type="spellStart"/>
      <w:r>
        <w:rPr>
          <w:b/>
          <w:lang w:val="en-US"/>
        </w:rPr>
        <w:t>homotopically</w:t>
      </w:r>
      <w:proofErr w:type="spellEnd"/>
      <w:r>
        <w:rPr>
          <w:b/>
          <w:lang w:val="en-US"/>
        </w:rPr>
        <w:t xml:space="preserve"> stable objects and discussion of mechanism </w:t>
      </w:r>
      <w:proofErr w:type="gramStart"/>
      <w:r>
        <w:rPr>
          <w:b/>
          <w:lang w:val="en-US"/>
        </w:rPr>
        <w:t>of  inflation</w:t>
      </w:r>
      <w:proofErr w:type="gramEnd"/>
      <w:r>
        <w:rPr>
          <w:b/>
          <w:lang w:val="en-US"/>
        </w:rPr>
        <w:t>]</w:t>
      </w:r>
      <w:bookmarkStart w:id="0" w:name="_GoBack"/>
      <w:bookmarkEnd w:id="0"/>
    </w:p>
    <w:p w:rsidR="001A5AB4" w:rsidRPr="00A65841" w:rsidRDefault="00BC491C" w:rsidP="00A65841">
      <w:pPr>
        <w:pStyle w:val="NormalWeb"/>
        <w:spacing w:line="360" w:lineRule="auto"/>
        <w:jc w:val="center"/>
        <w:rPr>
          <w:b/>
        </w:rPr>
      </w:pPr>
      <w:r>
        <w:rPr>
          <w:b/>
        </w:rPr>
        <w:t>Заключение</w:t>
      </w:r>
    </w:p>
    <w:p w:rsidR="001A5AB4" w:rsidRDefault="001A5AB4" w:rsidP="007C2DB7">
      <w:pPr>
        <w:pStyle w:val="NormalWeb"/>
        <w:spacing w:line="360" w:lineRule="auto"/>
      </w:pPr>
    </w:p>
    <w:p w:rsidR="001A5AB4" w:rsidRPr="00ED5988" w:rsidRDefault="001A5AB4" w:rsidP="001A5AB4">
      <w:pPr>
        <w:pStyle w:val="NormalWeb"/>
        <w:spacing w:line="360" w:lineRule="auto"/>
        <w:jc w:val="center"/>
        <w:rPr>
          <w:b/>
        </w:rPr>
      </w:pPr>
      <w:r w:rsidRPr="00ED5988">
        <w:rPr>
          <w:b/>
        </w:rPr>
        <w:t>Список литературы</w:t>
      </w:r>
    </w:p>
    <w:p w:rsidR="00A65841" w:rsidRPr="00A65841" w:rsidRDefault="00A65841" w:rsidP="008E285D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космомикрофизики» - Хлопов М.Ю. М.:Едиториал УРСС,2004.— 368с.</w:t>
      </w:r>
    </w:p>
    <w:p w:rsidR="00A65841" w:rsidRPr="00A65841" w:rsidRDefault="00A65841" w:rsidP="008E285D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Цвибах Бартон, «Начальный курс теории струн»: Пер с англ. / Под ред. и с предисл. И.Я.Арефьевой, В.И.Санюка; Предисл. Д.Гросса.-М.:Едиториал УРСС, 2011.-784с.</w:t>
      </w:r>
    </w:p>
    <w:p w:rsidR="00A65841" w:rsidRPr="00A65841" w:rsidRDefault="00A65841" w:rsidP="008E285D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 М., «Введение в теорию суперструн»: Пер. с англ.-М.: Мир, 1999. —624 с</w:t>
      </w:r>
    </w:p>
    <w:p w:rsidR="00A65841" w:rsidRPr="00A65841" w:rsidRDefault="00A65841" w:rsidP="008E285D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Грин, Дж. Шварц, Э. Виттен «Теория суперструн», М.: Мир, 1990 — с. 442 </w:t>
      </w:r>
    </w:p>
    <w:p w:rsidR="00A65841" w:rsidRDefault="00A65841" w:rsidP="008E285D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 С. Введение в квантовую теорию струн и суперструн</w:t>
      </w:r>
      <w:r w:rsidR="00EE2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0BD" w:rsidRPr="000F75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Новосибирск: Наука. Сиб. Отд-ние, 1990. – 368с.</w:t>
      </w:r>
    </w:p>
    <w:p w:rsidR="002B27E5" w:rsidRPr="008E285D" w:rsidRDefault="002B27E5" w:rsidP="008E285D">
      <w:pPr>
        <w:pStyle w:val="Paragraphedeliste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А. Д. Научные труды. Сборник. – М.: АОЗТ «Издательство ЦентрКом», 1995. – 528с.</w:t>
      </w:r>
    </w:p>
    <w:p w:rsidR="001A5AB4" w:rsidRPr="00A65841" w:rsidRDefault="001A5AB4" w:rsidP="00A6584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B4" w:rsidRDefault="001A5AB4" w:rsidP="001A5AB4">
      <w:pPr>
        <w:pStyle w:val="NormalWeb"/>
        <w:spacing w:line="360" w:lineRule="auto"/>
        <w:jc w:val="center"/>
      </w:pPr>
    </w:p>
    <w:p w:rsidR="001A5AB4" w:rsidRDefault="001A5AB4" w:rsidP="001A5AB4">
      <w:pPr>
        <w:pStyle w:val="NormalWeb"/>
        <w:spacing w:line="360" w:lineRule="auto"/>
        <w:jc w:val="center"/>
      </w:pPr>
    </w:p>
    <w:p w:rsidR="001A5AB4" w:rsidRDefault="001A5AB4" w:rsidP="001A5AB4">
      <w:pPr>
        <w:pStyle w:val="NormalWeb"/>
        <w:spacing w:line="360" w:lineRule="auto"/>
        <w:jc w:val="center"/>
      </w:pPr>
    </w:p>
    <w:p w:rsidR="00186098" w:rsidRDefault="00186098"/>
    <w:sectPr w:rsidR="001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B46"/>
    <w:multiLevelType w:val="multilevel"/>
    <w:tmpl w:val="24C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060A"/>
    <w:multiLevelType w:val="hybridMultilevel"/>
    <w:tmpl w:val="ABB2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551"/>
    <w:multiLevelType w:val="hybridMultilevel"/>
    <w:tmpl w:val="0904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A9D"/>
    <w:multiLevelType w:val="hybridMultilevel"/>
    <w:tmpl w:val="C5D0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378F"/>
    <w:multiLevelType w:val="hybridMultilevel"/>
    <w:tmpl w:val="49E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310D1"/>
    <w:multiLevelType w:val="hybridMultilevel"/>
    <w:tmpl w:val="7FD45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E00A5"/>
    <w:multiLevelType w:val="hybridMultilevel"/>
    <w:tmpl w:val="ECE0EB90"/>
    <w:lvl w:ilvl="0" w:tplc="F170F4D4">
      <w:numFmt w:val="bullet"/>
      <w:lvlText w:val=""/>
      <w:lvlJc w:val="left"/>
      <w:pPr>
        <w:ind w:left="420" w:hanging="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60"/>
    <w:rsid w:val="000106D1"/>
    <w:rsid w:val="00087FA9"/>
    <w:rsid w:val="000B7B6F"/>
    <w:rsid w:val="000F7531"/>
    <w:rsid w:val="00122F38"/>
    <w:rsid w:val="00186098"/>
    <w:rsid w:val="001A5AB4"/>
    <w:rsid w:val="001C5DBD"/>
    <w:rsid w:val="002B27E5"/>
    <w:rsid w:val="00327078"/>
    <w:rsid w:val="00384966"/>
    <w:rsid w:val="003E6447"/>
    <w:rsid w:val="003F6FCE"/>
    <w:rsid w:val="00454EC6"/>
    <w:rsid w:val="004B5548"/>
    <w:rsid w:val="004B6B36"/>
    <w:rsid w:val="004F0DD4"/>
    <w:rsid w:val="006007C3"/>
    <w:rsid w:val="00602B65"/>
    <w:rsid w:val="00613AAB"/>
    <w:rsid w:val="00655A89"/>
    <w:rsid w:val="006D3A1D"/>
    <w:rsid w:val="00784BC4"/>
    <w:rsid w:val="007B38DD"/>
    <w:rsid w:val="007C2DB7"/>
    <w:rsid w:val="007D7955"/>
    <w:rsid w:val="008310F5"/>
    <w:rsid w:val="00840C43"/>
    <w:rsid w:val="008E285D"/>
    <w:rsid w:val="009841B0"/>
    <w:rsid w:val="00A267B0"/>
    <w:rsid w:val="00A575EF"/>
    <w:rsid w:val="00A65841"/>
    <w:rsid w:val="00AE0E80"/>
    <w:rsid w:val="00AE6E54"/>
    <w:rsid w:val="00AF7915"/>
    <w:rsid w:val="00B015DE"/>
    <w:rsid w:val="00B16368"/>
    <w:rsid w:val="00B23B79"/>
    <w:rsid w:val="00B85EE1"/>
    <w:rsid w:val="00BC491C"/>
    <w:rsid w:val="00C43823"/>
    <w:rsid w:val="00C920C9"/>
    <w:rsid w:val="00DA2B60"/>
    <w:rsid w:val="00DC3374"/>
    <w:rsid w:val="00DC5E50"/>
    <w:rsid w:val="00E65314"/>
    <w:rsid w:val="00EA0C96"/>
    <w:rsid w:val="00ED5988"/>
    <w:rsid w:val="00EE20BD"/>
    <w:rsid w:val="00F63269"/>
    <w:rsid w:val="00F83487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semiHidden/>
    <w:unhideWhenUsed/>
    <w:rsid w:val="00B85EE1"/>
    <w:rPr>
      <w:color w:val="0000FF"/>
      <w:u w:val="single"/>
    </w:rPr>
  </w:style>
  <w:style w:type="paragraph" w:customStyle="1" w:styleId="Default">
    <w:name w:val="Default"/>
    <w:rsid w:val="007C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fuvd">
    <w:name w:val="ilfuvd"/>
    <w:basedOn w:val="Policepardfaut"/>
    <w:rsid w:val="00AE0E80"/>
  </w:style>
  <w:style w:type="paragraph" w:styleId="Paragraphedeliste">
    <w:name w:val="List Paragraph"/>
    <w:basedOn w:val="Normal"/>
    <w:uiPriority w:val="34"/>
    <w:qFormat/>
    <w:rsid w:val="00A6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semiHidden/>
    <w:unhideWhenUsed/>
    <w:rsid w:val="00B85EE1"/>
    <w:rPr>
      <w:color w:val="0000FF"/>
      <w:u w:val="single"/>
    </w:rPr>
  </w:style>
  <w:style w:type="paragraph" w:customStyle="1" w:styleId="Default">
    <w:name w:val="Default"/>
    <w:rsid w:val="007C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fuvd">
    <w:name w:val="ilfuvd"/>
    <w:basedOn w:val="Policepardfaut"/>
    <w:rsid w:val="00AE0E80"/>
  </w:style>
  <w:style w:type="paragraph" w:styleId="Paragraphedeliste">
    <w:name w:val="List Paragraph"/>
    <w:basedOn w:val="Normal"/>
    <w:uiPriority w:val="34"/>
    <w:qFormat/>
    <w:rsid w:val="00A6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net.ru/db/msg/1185844/glossa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nataha</dc:creator>
  <cp:lastModifiedBy>mkhlopov</cp:lastModifiedBy>
  <cp:revision>3</cp:revision>
  <dcterms:created xsi:type="dcterms:W3CDTF">2018-12-21T01:23:00Z</dcterms:created>
  <dcterms:modified xsi:type="dcterms:W3CDTF">2018-12-21T01:52:00Z</dcterms:modified>
</cp:coreProperties>
</file>