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Национальный исследовательский ядерный университет «МИФИ»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Институт ядерной физики и технологий (</w:t>
      </w:r>
      <w:proofErr w:type="spellStart"/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ИЯФиТ</w:t>
      </w:r>
      <w:proofErr w:type="spellEnd"/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КАФЕДРА № 40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«Физика элементарных частиц»</w:t>
      </w:r>
    </w:p>
    <w:p w:rsidR="009630AC" w:rsidRDefault="009630AC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на тему:</w:t>
      </w:r>
    </w:p>
    <w:p w:rsidR="005E1309" w:rsidRDefault="005E1309" w:rsidP="005E130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6"/>
          <w:szCs w:val="36"/>
        </w:rPr>
        <w:t>Суперсимметрия»</w:t>
      </w: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ст.гр</w:t>
      </w:r>
      <w:proofErr w:type="spellEnd"/>
      <w:r>
        <w:rPr>
          <w:rFonts w:ascii="Times New Roman" w:hAnsi="Times New Roman" w:cs="Times New Roman"/>
          <w:sz w:val="28"/>
          <w:szCs w:val="28"/>
        </w:rPr>
        <w:t>. М18-115</w:t>
      </w:r>
    </w:p>
    <w:p w:rsidR="005E1309" w:rsidRDefault="005E1309" w:rsidP="005E130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Шлепкина Е.С.</w:t>
      </w:r>
    </w:p>
    <w:p w:rsidR="005E1309" w:rsidRDefault="005E1309" w:rsidP="005E130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 д.ф.-м.н., профессор</w:t>
      </w:r>
    </w:p>
    <w:p w:rsidR="005E1309" w:rsidRDefault="005E1309" w:rsidP="005E130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Хлопов М.Ю.</w:t>
      </w:r>
    </w:p>
    <w:p w:rsidR="005E1309" w:rsidRDefault="005E1309" w:rsidP="005E13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Москва,2018 г.</w:t>
      </w:r>
    </w:p>
    <w:p w:rsidR="005E1309" w:rsidRDefault="009E7AE1" w:rsidP="005E13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0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E7AE1" w:rsidRDefault="000D5538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.3</w:t>
      </w:r>
    </w:p>
    <w:p w:rsidR="00086C77" w:rsidRDefault="009800F3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6C77">
        <w:rPr>
          <w:rFonts w:ascii="Times New Roman" w:hAnsi="Times New Roman" w:cs="Times New Roman"/>
          <w:sz w:val="28"/>
          <w:szCs w:val="28"/>
        </w:rPr>
        <w:t xml:space="preserve">.Варианты </w:t>
      </w:r>
      <w:proofErr w:type="spellStart"/>
      <w:r w:rsidR="00086C77">
        <w:rPr>
          <w:rFonts w:ascii="Times New Roman" w:hAnsi="Times New Roman" w:cs="Times New Roman"/>
          <w:sz w:val="28"/>
          <w:szCs w:val="28"/>
        </w:rPr>
        <w:t>суперсимметричный</w:t>
      </w:r>
      <w:proofErr w:type="spellEnd"/>
      <w:r w:rsidR="00086C77">
        <w:rPr>
          <w:rFonts w:ascii="Times New Roman" w:hAnsi="Times New Roman" w:cs="Times New Roman"/>
          <w:sz w:val="28"/>
          <w:szCs w:val="28"/>
        </w:rPr>
        <w:t xml:space="preserve"> теорий………………………………</w:t>
      </w:r>
      <w:proofErr w:type="gramStart"/>
      <w:r w:rsidR="00086C77">
        <w:rPr>
          <w:rFonts w:ascii="Times New Roman" w:hAnsi="Times New Roman" w:cs="Times New Roman"/>
          <w:sz w:val="28"/>
          <w:szCs w:val="28"/>
        </w:rPr>
        <w:t>……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6C77">
        <w:rPr>
          <w:rFonts w:ascii="Times New Roman" w:hAnsi="Times New Roman" w:cs="Times New Roman"/>
          <w:sz w:val="28"/>
          <w:szCs w:val="28"/>
        </w:rPr>
        <w:t>.5</w:t>
      </w:r>
    </w:p>
    <w:p w:rsidR="007F5DC3" w:rsidRDefault="009800F3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5DC3">
        <w:rPr>
          <w:rFonts w:ascii="Times New Roman" w:hAnsi="Times New Roman" w:cs="Times New Roman"/>
          <w:sz w:val="28"/>
          <w:szCs w:val="28"/>
        </w:rPr>
        <w:t xml:space="preserve">.1 </w:t>
      </w:r>
      <w:r w:rsidR="007F5DC3">
        <w:rPr>
          <w:rFonts w:ascii="Times New Roman" w:hAnsi="Times New Roman" w:cs="Times New Roman"/>
          <w:sz w:val="28"/>
          <w:szCs w:val="28"/>
          <w:lang w:val="en-US"/>
        </w:rPr>
        <w:t>MSSM</w:t>
      </w:r>
      <w:r w:rsidR="007F5DC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7F5DC3">
        <w:rPr>
          <w:rFonts w:ascii="Times New Roman" w:hAnsi="Times New Roman" w:cs="Times New Roman"/>
          <w:sz w:val="28"/>
          <w:szCs w:val="28"/>
        </w:rPr>
        <w:t>……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7502">
        <w:rPr>
          <w:rFonts w:ascii="Times New Roman" w:hAnsi="Times New Roman" w:cs="Times New Roman"/>
          <w:sz w:val="28"/>
          <w:szCs w:val="28"/>
        </w:rPr>
        <w:t>.</w:t>
      </w:r>
      <w:r w:rsidR="007F5DC3">
        <w:rPr>
          <w:rFonts w:ascii="Times New Roman" w:hAnsi="Times New Roman" w:cs="Times New Roman"/>
          <w:sz w:val="28"/>
          <w:szCs w:val="28"/>
        </w:rPr>
        <w:t>5</w:t>
      </w:r>
    </w:p>
    <w:p w:rsidR="007F5DC3" w:rsidRDefault="009800F3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D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Достоинства теории суперсимметрии…………………………………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750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7</w:t>
      </w:r>
    </w:p>
    <w:p w:rsidR="00AF09BE" w:rsidRDefault="00AF09BE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Объединение с гравитацией…………………………………………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7D6C7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7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F09BE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F09BE">
        <w:rPr>
          <w:rFonts w:ascii="Times New Roman" w:hAnsi="Times New Roman" w:cs="Times New Roman"/>
          <w:sz w:val="28"/>
          <w:szCs w:val="28"/>
        </w:rPr>
        <w:t xml:space="preserve"> </w:t>
      </w:r>
      <w:r w:rsidR="00AF09BE" w:rsidRPr="00AF09BE">
        <w:rPr>
          <w:rFonts w:ascii="Times New Roman" w:hAnsi="Times New Roman" w:cs="Times New Roman"/>
          <w:bCs/>
          <w:sz w:val="28"/>
          <w:szCs w:val="28"/>
        </w:rPr>
        <w:t>Унификация калибровочных бегущих констант</w:t>
      </w:r>
      <w:r w:rsidR="00AF09BE">
        <w:rPr>
          <w:rFonts w:ascii="Times New Roman" w:hAnsi="Times New Roman" w:cs="Times New Roman"/>
          <w:bCs/>
          <w:sz w:val="28"/>
          <w:szCs w:val="28"/>
        </w:rPr>
        <w:t>……………………</w:t>
      </w:r>
      <w:proofErr w:type="gramStart"/>
      <w:r w:rsidR="00AF09BE">
        <w:rPr>
          <w:rFonts w:ascii="Times New Roman" w:hAnsi="Times New Roman" w:cs="Times New Roman"/>
          <w:bCs/>
          <w:sz w:val="28"/>
          <w:szCs w:val="28"/>
        </w:rPr>
        <w:t>…</w:t>
      </w:r>
      <w:r w:rsidR="007D6C7A">
        <w:rPr>
          <w:rFonts w:ascii="Times New Roman" w:hAnsi="Times New Roman" w:cs="Times New Roman"/>
          <w:bCs/>
          <w:sz w:val="28"/>
          <w:szCs w:val="28"/>
        </w:rPr>
        <w:t>..</w:t>
      </w:r>
      <w:r w:rsidR="00AF09B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F09BE">
        <w:rPr>
          <w:rFonts w:ascii="Times New Roman" w:hAnsi="Times New Roman" w:cs="Times New Roman"/>
          <w:bCs/>
          <w:sz w:val="28"/>
          <w:szCs w:val="28"/>
        </w:rPr>
        <w:t>8</w:t>
      </w:r>
    </w:p>
    <w:p w:rsidR="00877502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 Решение проблемы иерархий…………………………………………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7D6C7A"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9</w:t>
      </w:r>
    </w:p>
    <w:p w:rsidR="00C727A0" w:rsidRPr="00C727A0" w:rsidRDefault="00C727A0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Космологические приложения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</w:t>
      </w:r>
      <w:r w:rsidR="007D6C7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D6C7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….10</w:t>
      </w:r>
    </w:p>
    <w:p w:rsidR="000238C0" w:rsidRDefault="00C727A0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0238C0">
        <w:rPr>
          <w:rFonts w:ascii="Times New Roman" w:hAnsi="Times New Roman" w:cs="Times New Roman"/>
          <w:bCs/>
          <w:sz w:val="28"/>
          <w:szCs w:val="28"/>
        </w:rPr>
        <w:t xml:space="preserve"> Темная материя…………………………………………………………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="007D6C7A">
        <w:rPr>
          <w:rFonts w:ascii="Times New Roman" w:hAnsi="Times New Roman" w:cs="Times New Roman"/>
          <w:bCs/>
          <w:sz w:val="28"/>
          <w:szCs w:val="28"/>
        </w:rPr>
        <w:t>...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238C0">
        <w:rPr>
          <w:rFonts w:ascii="Times New Roman" w:hAnsi="Times New Roman" w:cs="Times New Roman"/>
          <w:bCs/>
          <w:sz w:val="28"/>
          <w:szCs w:val="28"/>
        </w:rPr>
        <w:t>10</w:t>
      </w:r>
    </w:p>
    <w:p w:rsidR="004C1146" w:rsidRDefault="004C1146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Бариосинтез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</w:t>
      </w:r>
      <w:r w:rsidR="007D6C7A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</w:p>
    <w:p w:rsidR="004C1146" w:rsidRDefault="004C1146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 Инфляция………………………………………………………………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7D6C7A">
        <w:rPr>
          <w:rFonts w:ascii="Times New Roman" w:hAnsi="Times New Roman" w:cs="Times New Roman"/>
          <w:bCs/>
          <w:sz w:val="28"/>
          <w:szCs w:val="28"/>
        </w:rPr>
        <w:t>...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12</w:t>
      </w:r>
    </w:p>
    <w:p w:rsidR="004C1146" w:rsidRDefault="004C1146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Экспериментальная проверка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……………………………………...</w:t>
      </w:r>
      <w:r w:rsidR="007D6C7A">
        <w:rPr>
          <w:rFonts w:ascii="Times New Roman" w:hAnsi="Times New Roman" w:cs="Times New Roman"/>
          <w:bCs/>
          <w:sz w:val="28"/>
          <w:szCs w:val="28"/>
        </w:rPr>
        <w:t>...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</w:p>
    <w:p w:rsidR="004C1146" w:rsidRPr="007D6C7A" w:rsidRDefault="007D6C7A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 Перспективы открытия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……………………………………………...12</w:t>
      </w:r>
    </w:p>
    <w:p w:rsid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C7A">
        <w:rPr>
          <w:rFonts w:ascii="Times New Roman" w:hAnsi="Times New Roman" w:cs="Times New Roman"/>
          <w:bCs/>
          <w:sz w:val="28"/>
          <w:szCs w:val="28"/>
        </w:rPr>
        <w:t xml:space="preserve">4.2 Последние результаты по поиску </w:t>
      </w:r>
      <w:r w:rsidRPr="007D6C7A"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.13</w:t>
      </w:r>
    </w:p>
    <w:p w:rsid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ЗАКЛЮЧЕНИЕ…………………………………………………………………15</w:t>
      </w:r>
    </w:p>
    <w:p w:rsid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.16</w:t>
      </w:r>
    </w:p>
    <w:p w:rsidR="007D6C7A" w:rsidRP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8C0" w:rsidRDefault="000238C0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502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502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AE1" w:rsidRDefault="009E7AE1" w:rsidP="009E7A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9E7AE1" w:rsidSect="009E7AE1">
          <w:footerReference w:type="default" r:id="rId8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245E04" w:rsidRPr="000D5538" w:rsidRDefault="00CF741E" w:rsidP="00FF42D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5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CF741E" w:rsidRDefault="00C50627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Суперсимметрия</w:t>
      </w:r>
      <w:r w:rsidR="000A5413">
        <w:rPr>
          <w:rFonts w:ascii="Times New Roman" w:hAnsi="Times New Roman" w:cs="Times New Roman"/>
          <w:sz w:val="28"/>
          <w:szCs w:val="28"/>
        </w:rPr>
        <w:t xml:space="preserve"> </w:t>
      </w:r>
      <w:r w:rsidR="000A5413" w:rsidRPr="000A5413">
        <w:rPr>
          <w:rFonts w:ascii="Times New Roman" w:hAnsi="Times New Roman" w:cs="Times New Roman"/>
          <w:sz w:val="28"/>
          <w:szCs w:val="28"/>
        </w:rPr>
        <w:t>(</w:t>
      </w:r>
      <w:r w:rsidR="000A5413">
        <w:rPr>
          <w:rFonts w:ascii="Times New Roman" w:hAnsi="Times New Roman" w:cs="Times New Roman"/>
          <w:sz w:val="28"/>
          <w:szCs w:val="28"/>
          <w:lang w:val="en-US"/>
        </w:rPr>
        <w:t>SUSY</w:t>
      </w:r>
      <w:r w:rsidR="000A5413" w:rsidRPr="000A54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была обнаружена в начале 70-х годов прошлого века Юрием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Гольфандом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Евгением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Лихтманом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27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(ФИАН) в результате нетривиального соединения пространственно-временных и внутренних симметрий, а также независимо</w:t>
      </w:r>
      <w:r w:rsidRPr="00C50627">
        <w:rPr>
          <w:rFonts w:ascii="Times New Roman" w:hAnsi="Times New Roman" w:cs="Times New Roman"/>
          <w:sz w:val="28"/>
          <w:szCs w:val="28"/>
        </w:rPr>
        <w:t xml:space="preserve"> Дмитрием Волко</w:t>
      </w:r>
      <w:r>
        <w:rPr>
          <w:rFonts w:ascii="Times New Roman" w:hAnsi="Times New Roman" w:cs="Times New Roman"/>
          <w:sz w:val="28"/>
          <w:szCs w:val="28"/>
        </w:rPr>
        <w:t>вым и Владимиром Акуловым [2]</w:t>
      </w:r>
      <w:r w:rsidRPr="00C5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</w:t>
      </w:r>
      <w:r w:rsidRPr="00C50627">
        <w:rPr>
          <w:rFonts w:ascii="Times New Roman" w:hAnsi="Times New Roman" w:cs="Times New Roman"/>
          <w:sz w:val="28"/>
          <w:szCs w:val="28"/>
        </w:rPr>
        <w:t>ФТИ</w:t>
      </w:r>
      <w:r>
        <w:rPr>
          <w:rFonts w:ascii="Times New Roman" w:hAnsi="Times New Roman" w:cs="Times New Roman"/>
          <w:sz w:val="28"/>
          <w:szCs w:val="28"/>
        </w:rPr>
        <w:t xml:space="preserve">), построившими теорию, инвариантную относительно нелинейной реализации суперсимметрии, и </w:t>
      </w:r>
      <w:r w:rsidRPr="00C50627">
        <w:rPr>
          <w:rFonts w:ascii="Times New Roman" w:hAnsi="Times New Roman" w:cs="Times New Roman"/>
          <w:sz w:val="28"/>
          <w:szCs w:val="28"/>
        </w:rPr>
        <w:t xml:space="preserve">Ж.-Л. </w:t>
      </w:r>
      <w:proofErr w:type="spellStart"/>
      <w:r w:rsidRPr="00C50627">
        <w:rPr>
          <w:rFonts w:ascii="Times New Roman" w:hAnsi="Times New Roman" w:cs="Times New Roman"/>
          <w:sz w:val="28"/>
          <w:szCs w:val="28"/>
        </w:rPr>
        <w:t>Жерве</w:t>
      </w:r>
      <w:proofErr w:type="spellEnd"/>
      <w:r w:rsidRPr="00C50627">
        <w:rPr>
          <w:rFonts w:ascii="Times New Roman" w:hAnsi="Times New Roman" w:cs="Times New Roman"/>
          <w:sz w:val="28"/>
          <w:szCs w:val="28"/>
        </w:rPr>
        <w:t xml:space="preserve"> и Б. </w:t>
      </w:r>
      <w:proofErr w:type="spellStart"/>
      <w:r w:rsidRPr="00C50627">
        <w:rPr>
          <w:rFonts w:ascii="Times New Roman" w:hAnsi="Times New Roman" w:cs="Times New Roman"/>
          <w:sz w:val="28"/>
          <w:szCs w:val="28"/>
        </w:rPr>
        <w:t>Сакита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исследовавшими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суперструну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>-Неве-Шварца.</w:t>
      </w:r>
    </w:p>
    <w:p w:rsidR="00AF5F37" w:rsidRDefault="00AF5F37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суперсимметрия стала широко известна после того как эта двумерная симметрия была обобщена на все четыре измерения и использована для построения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Весса-Зумино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F37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F37" w:rsidRDefault="00AF5F37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существующих на настоящий момент теориях возникают расходимости при вычислении </w:t>
      </w:r>
      <w:r w:rsidR="000A5413">
        <w:rPr>
          <w:rFonts w:ascii="Times New Roman" w:hAnsi="Times New Roman" w:cs="Times New Roman"/>
          <w:sz w:val="28"/>
          <w:szCs w:val="28"/>
        </w:rPr>
        <w:t xml:space="preserve">петлевых поправок, которые автоматически устраняются, если предположить, что у каждой известной частицы есть </w:t>
      </w:r>
      <w:proofErr w:type="spellStart"/>
      <w:r w:rsidR="000A5413">
        <w:rPr>
          <w:rFonts w:ascii="Times New Roman" w:hAnsi="Times New Roman" w:cs="Times New Roman"/>
          <w:sz w:val="28"/>
          <w:szCs w:val="28"/>
        </w:rPr>
        <w:t>суперсимметричный</w:t>
      </w:r>
      <w:proofErr w:type="spellEnd"/>
      <w:r w:rsidR="000A5413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671E33" w:rsidRPr="00671E33">
        <w:rPr>
          <w:rFonts w:ascii="Times New Roman" w:hAnsi="Times New Roman" w:cs="Times New Roman"/>
          <w:sz w:val="28"/>
          <w:szCs w:val="28"/>
        </w:rPr>
        <w:t xml:space="preserve"> </w:t>
      </w:r>
      <w:r w:rsidR="00671E33">
        <w:rPr>
          <w:rFonts w:ascii="Times New Roman" w:hAnsi="Times New Roman" w:cs="Times New Roman"/>
          <w:sz w:val="28"/>
          <w:szCs w:val="28"/>
        </w:rPr>
        <w:t xml:space="preserve">с таким же </w:t>
      </w:r>
      <w:proofErr w:type="gramStart"/>
      <w:r w:rsidR="00671E33">
        <w:rPr>
          <w:rFonts w:ascii="Times New Roman" w:hAnsi="Times New Roman" w:cs="Times New Roman"/>
          <w:sz w:val="28"/>
          <w:szCs w:val="28"/>
        </w:rPr>
        <w:t>зарядом</w:t>
      </w:r>
      <w:proofErr w:type="gramEnd"/>
      <w:r w:rsidR="00671E33">
        <w:rPr>
          <w:rFonts w:ascii="Times New Roman" w:hAnsi="Times New Roman" w:cs="Times New Roman"/>
          <w:sz w:val="28"/>
          <w:szCs w:val="28"/>
        </w:rPr>
        <w:t xml:space="preserve"> но</w:t>
      </w:r>
      <w:r w:rsidR="000A5413">
        <w:rPr>
          <w:rFonts w:ascii="Times New Roman" w:hAnsi="Times New Roman" w:cs="Times New Roman"/>
          <w:sz w:val="28"/>
          <w:szCs w:val="28"/>
        </w:rPr>
        <w:t>, спин</w:t>
      </w:r>
      <w:r w:rsidR="00671E33">
        <w:rPr>
          <w:rFonts w:ascii="Times New Roman" w:hAnsi="Times New Roman" w:cs="Times New Roman"/>
          <w:sz w:val="28"/>
          <w:szCs w:val="28"/>
        </w:rPr>
        <w:t>ом</w:t>
      </w:r>
      <w:r w:rsidR="000A5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E33">
        <w:rPr>
          <w:rFonts w:ascii="Times New Roman" w:hAnsi="Times New Roman" w:cs="Times New Roman"/>
          <w:sz w:val="28"/>
          <w:szCs w:val="28"/>
        </w:rPr>
        <w:t>отличаающимся</w:t>
      </w:r>
      <w:proofErr w:type="spellEnd"/>
      <w:r w:rsidR="000A5413">
        <w:rPr>
          <w:rFonts w:ascii="Times New Roman" w:hAnsi="Times New Roman" w:cs="Times New Roman"/>
          <w:sz w:val="28"/>
          <w:szCs w:val="28"/>
        </w:rPr>
        <w:t xml:space="preserve"> на 1/2. То есть, например, электрон должен иметь </w:t>
      </w:r>
      <w:proofErr w:type="spellStart"/>
      <w:r w:rsidR="000A5413">
        <w:rPr>
          <w:rFonts w:ascii="Times New Roman" w:hAnsi="Times New Roman" w:cs="Times New Roman"/>
          <w:sz w:val="28"/>
          <w:szCs w:val="28"/>
        </w:rPr>
        <w:t>суперсиммертричного</w:t>
      </w:r>
      <w:proofErr w:type="spellEnd"/>
      <w:r w:rsidR="000A5413">
        <w:rPr>
          <w:rFonts w:ascii="Times New Roman" w:hAnsi="Times New Roman" w:cs="Times New Roman"/>
          <w:sz w:val="28"/>
          <w:szCs w:val="28"/>
        </w:rPr>
        <w:t xml:space="preserve"> партнера со спином равным 0. Большинство вариантов теории суперсимметрии предсказывают массы таких частиц в районе нескольких сотен ГэВ.</w:t>
      </w:r>
    </w:p>
    <w:p w:rsidR="000A5413" w:rsidRDefault="000A5413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моделях </w:t>
      </w:r>
      <w:r>
        <w:rPr>
          <w:rFonts w:ascii="Times New Roman" w:hAnsi="Times New Roman" w:cs="Times New Roman"/>
          <w:sz w:val="28"/>
          <w:szCs w:val="28"/>
          <w:lang w:val="en-US"/>
        </w:rPr>
        <w:t>SUSY</w:t>
      </w:r>
      <w:r w:rsidRPr="0092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фермионы и </w:t>
      </w:r>
      <w:r w:rsidR="009255F3">
        <w:rPr>
          <w:rFonts w:ascii="Times New Roman" w:hAnsi="Times New Roman" w:cs="Times New Roman"/>
          <w:sz w:val="28"/>
          <w:szCs w:val="28"/>
        </w:rPr>
        <w:t xml:space="preserve">бозоны собираются в </w:t>
      </w:r>
      <w:proofErr w:type="spellStart"/>
      <w:r w:rsidR="009255F3">
        <w:rPr>
          <w:rFonts w:ascii="Times New Roman" w:hAnsi="Times New Roman" w:cs="Times New Roman"/>
          <w:sz w:val="28"/>
          <w:szCs w:val="28"/>
        </w:rPr>
        <w:t>супермультиплеты</w:t>
      </w:r>
      <w:proofErr w:type="spellEnd"/>
      <w:r w:rsidR="009255F3">
        <w:rPr>
          <w:rFonts w:ascii="Times New Roman" w:hAnsi="Times New Roman" w:cs="Times New Roman"/>
          <w:sz w:val="28"/>
          <w:szCs w:val="28"/>
        </w:rPr>
        <w:t xml:space="preserve">. </w:t>
      </w:r>
      <w:r w:rsidR="009E7AE1">
        <w:rPr>
          <w:rFonts w:ascii="Times New Roman" w:hAnsi="Times New Roman" w:cs="Times New Roman"/>
          <w:sz w:val="28"/>
          <w:szCs w:val="28"/>
        </w:rPr>
        <w:t>Таким образом, что</w:t>
      </w:r>
      <w:r w:rsidR="009255F3">
        <w:rPr>
          <w:rFonts w:ascii="Times New Roman" w:hAnsi="Times New Roman" w:cs="Times New Roman"/>
          <w:sz w:val="28"/>
          <w:szCs w:val="28"/>
        </w:rPr>
        <w:t xml:space="preserve"> каждый фермион имеет партнером бозон и наоборот. При этом число фундаментальных частиц как минимум удваивается</w:t>
      </w:r>
      <w:r w:rsidR="009E7AE1">
        <w:rPr>
          <w:rFonts w:ascii="Times New Roman" w:hAnsi="Times New Roman" w:cs="Times New Roman"/>
          <w:sz w:val="28"/>
          <w:szCs w:val="28"/>
        </w:rPr>
        <w:t xml:space="preserve"> - </w:t>
      </w:r>
      <w:r w:rsidR="009E7AE1" w:rsidRPr="009E7AE1">
        <w:rPr>
          <w:rFonts w:ascii="Times New Roman" w:hAnsi="Times New Roman" w:cs="Times New Roman"/>
          <w:sz w:val="28"/>
          <w:szCs w:val="28"/>
        </w:rPr>
        <w:t xml:space="preserve">у каждого фундаментального фермиона (кварка или лептона) появляется бозонный партнёр с нулевым спином (называемый </w:t>
      </w:r>
      <w:proofErr w:type="spellStart"/>
      <w:r w:rsidR="009E7AE1" w:rsidRPr="009E7AE1">
        <w:rPr>
          <w:rFonts w:ascii="Times New Roman" w:hAnsi="Times New Roman" w:cs="Times New Roman"/>
          <w:sz w:val="28"/>
          <w:szCs w:val="28"/>
        </w:rPr>
        <w:t>скварком</w:t>
      </w:r>
      <w:proofErr w:type="spellEnd"/>
      <w:r w:rsidR="009E7AE1" w:rsidRPr="009E7AE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9E7AE1" w:rsidRPr="009E7AE1">
        <w:rPr>
          <w:rFonts w:ascii="Times New Roman" w:hAnsi="Times New Roman" w:cs="Times New Roman"/>
          <w:sz w:val="28"/>
          <w:szCs w:val="28"/>
        </w:rPr>
        <w:t>слептоном</w:t>
      </w:r>
      <w:proofErr w:type="spellEnd"/>
      <w:r w:rsidR="009E7AE1" w:rsidRPr="009E7AE1">
        <w:rPr>
          <w:rFonts w:ascii="Times New Roman" w:hAnsi="Times New Roman" w:cs="Times New Roman"/>
          <w:sz w:val="28"/>
          <w:szCs w:val="28"/>
        </w:rPr>
        <w:t xml:space="preserve">). В свою очередь, каждый известный бозон (фотон, </w:t>
      </w:r>
      <w:proofErr w:type="spellStart"/>
      <w:r w:rsidR="009E7AE1" w:rsidRPr="009E7AE1">
        <w:rPr>
          <w:rFonts w:ascii="Times New Roman" w:hAnsi="Times New Roman" w:cs="Times New Roman"/>
          <w:sz w:val="28"/>
          <w:szCs w:val="28"/>
        </w:rPr>
        <w:t>глюон</w:t>
      </w:r>
      <w:proofErr w:type="spellEnd"/>
      <w:r w:rsidR="009E7AE1" w:rsidRPr="009E7AE1">
        <w:rPr>
          <w:rFonts w:ascii="Times New Roman" w:hAnsi="Times New Roman" w:cs="Times New Roman"/>
          <w:sz w:val="28"/>
          <w:szCs w:val="28"/>
        </w:rPr>
        <w:t xml:space="preserve">, W±, Z и бозон </w:t>
      </w:r>
      <w:proofErr w:type="spellStart"/>
      <w:r w:rsidR="009E7AE1" w:rsidRPr="009E7AE1"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 w:rsidR="009E7AE1" w:rsidRPr="009E7AE1">
        <w:rPr>
          <w:rFonts w:ascii="Times New Roman" w:hAnsi="Times New Roman" w:cs="Times New Roman"/>
          <w:sz w:val="28"/>
          <w:szCs w:val="28"/>
        </w:rPr>
        <w:t xml:space="preserve">) имеет в качестве </w:t>
      </w:r>
      <w:proofErr w:type="spellStart"/>
      <w:r w:rsidR="009E7AE1" w:rsidRPr="009E7AE1">
        <w:rPr>
          <w:rFonts w:ascii="Times New Roman" w:hAnsi="Times New Roman" w:cs="Times New Roman"/>
          <w:sz w:val="28"/>
          <w:szCs w:val="28"/>
        </w:rPr>
        <w:t>суперпартнёра</w:t>
      </w:r>
      <w:proofErr w:type="spellEnd"/>
      <w:r w:rsidR="009E7AE1" w:rsidRPr="009E7AE1">
        <w:rPr>
          <w:rFonts w:ascii="Times New Roman" w:hAnsi="Times New Roman" w:cs="Times New Roman"/>
          <w:sz w:val="28"/>
          <w:szCs w:val="28"/>
        </w:rPr>
        <w:t xml:space="preserve"> фермион (соответственно </w:t>
      </w:r>
      <w:proofErr w:type="spellStart"/>
      <w:r w:rsidR="009E7AE1" w:rsidRPr="009E7AE1">
        <w:rPr>
          <w:rFonts w:ascii="Times New Roman" w:hAnsi="Times New Roman" w:cs="Times New Roman"/>
          <w:sz w:val="28"/>
          <w:szCs w:val="28"/>
        </w:rPr>
        <w:t>фотино</w:t>
      </w:r>
      <w:proofErr w:type="spellEnd"/>
      <w:r w:rsidR="009E7AE1" w:rsidRPr="009E7A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7AE1" w:rsidRPr="009E7AE1">
        <w:rPr>
          <w:rFonts w:ascii="Times New Roman" w:hAnsi="Times New Roman" w:cs="Times New Roman"/>
          <w:sz w:val="28"/>
          <w:szCs w:val="28"/>
        </w:rPr>
        <w:t>глюино</w:t>
      </w:r>
      <w:proofErr w:type="spellEnd"/>
      <w:r w:rsidR="009E7AE1" w:rsidRPr="009E7AE1">
        <w:rPr>
          <w:rFonts w:ascii="Times New Roman" w:hAnsi="Times New Roman" w:cs="Times New Roman"/>
          <w:sz w:val="28"/>
          <w:szCs w:val="28"/>
        </w:rPr>
        <w:t xml:space="preserve">, вино, </w:t>
      </w:r>
      <w:proofErr w:type="spellStart"/>
      <w:r w:rsidR="009E7AE1" w:rsidRPr="009E7AE1">
        <w:rPr>
          <w:rFonts w:ascii="Times New Roman" w:hAnsi="Times New Roman" w:cs="Times New Roman"/>
          <w:sz w:val="28"/>
          <w:szCs w:val="28"/>
        </w:rPr>
        <w:t>зино</w:t>
      </w:r>
      <w:proofErr w:type="spellEnd"/>
      <w:r w:rsidR="009E7AE1" w:rsidRPr="009E7A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7AE1" w:rsidRPr="009E7AE1">
        <w:rPr>
          <w:rFonts w:ascii="Times New Roman" w:hAnsi="Times New Roman" w:cs="Times New Roman"/>
          <w:sz w:val="28"/>
          <w:szCs w:val="28"/>
        </w:rPr>
        <w:t>хиггсино</w:t>
      </w:r>
      <w:proofErr w:type="spellEnd"/>
      <w:r w:rsidR="009E7AE1" w:rsidRPr="009E7AE1">
        <w:rPr>
          <w:rFonts w:ascii="Times New Roman" w:hAnsi="Times New Roman" w:cs="Times New Roman"/>
          <w:sz w:val="28"/>
          <w:szCs w:val="28"/>
        </w:rPr>
        <w:t>).</w:t>
      </w:r>
      <w:r w:rsidR="000D5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538" w:rsidRDefault="000D5538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1 показано какие частицы существовали бы в мире, если бы Стандартная Модель была бы дополнена точной суперсимметрией </w:t>
      </w:r>
      <w:r w:rsidRPr="000D5538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538" w:rsidRDefault="000D5538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538" w:rsidRDefault="000D5538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0D5538" w:rsidTr="006E7CA1">
        <w:trPr>
          <w:trHeight w:val="4952"/>
        </w:trPr>
        <w:tc>
          <w:tcPr>
            <w:tcW w:w="8359" w:type="dxa"/>
          </w:tcPr>
          <w:p w:rsidR="000D5538" w:rsidRDefault="006E7CA1" w:rsidP="00AF5F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55pt;margin-top:0;width:390.75pt;height:242.6pt;z-index:-251657216;mso-position-horizontal:absolute;mso-position-horizontal-relative:text;mso-position-vertical:top;mso-position-vertical-relative:text;mso-width-relative:page;mso-height-relative:page" wrapcoords="-41 0 -41 21539 21600 21539 21600 0 -41 0">
                  <v:imagedata r:id="rId9" o:title="саси"/>
                  <w10:wrap type="topAndBottom"/>
                </v:shape>
              </w:pict>
            </w:r>
          </w:p>
        </w:tc>
      </w:tr>
      <w:tr w:rsidR="000D5538" w:rsidTr="006E7CA1">
        <w:tc>
          <w:tcPr>
            <w:tcW w:w="8359" w:type="dxa"/>
          </w:tcPr>
          <w:p w:rsidR="000D5538" w:rsidRPr="006E7CA1" w:rsidRDefault="006E7CA1" w:rsidP="00AF5F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Рис.1.  Стандартная модель, дополненная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SUSY</w:t>
            </w:r>
          </w:p>
        </w:tc>
      </w:tr>
    </w:tbl>
    <w:p w:rsidR="000D5538" w:rsidRDefault="00671E33" w:rsidP="006E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71E33">
        <w:rPr>
          <w:rFonts w:ascii="Times New Roman" w:hAnsi="Times New Roman" w:cs="Times New Roman"/>
          <w:sz w:val="28"/>
          <w:szCs w:val="28"/>
        </w:rPr>
        <w:t xml:space="preserve">еория </w:t>
      </w:r>
      <w:r>
        <w:rPr>
          <w:rFonts w:ascii="Times New Roman" w:hAnsi="Times New Roman" w:cs="Times New Roman"/>
          <w:sz w:val="28"/>
          <w:szCs w:val="28"/>
        </w:rPr>
        <w:t xml:space="preserve">суперсимметрии </w:t>
      </w:r>
      <w:r w:rsidRPr="00671E33">
        <w:rPr>
          <w:rFonts w:ascii="Times New Roman" w:hAnsi="Times New Roman" w:cs="Times New Roman"/>
          <w:sz w:val="28"/>
          <w:szCs w:val="28"/>
        </w:rPr>
        <w:t xml:space="preserve">возникла в результате стремления обобщить алгебру Пуанкаре на представления с различным спином с помощью добавления </w:t>
      </w:r>
      <w:proofErr w:type="spellStart"/>
      <w:r w:rsidRPr="00671E33">
        <w:rPr>
          <w:rFonts w:ascii="Times New Roman" w:hAnsi="Times New Roman" w:cs="Times New Roman"/>
          <w:sz w:val="28"/>
          <w:szCs w:val="28"/>
        </w:rPr>
        <w:t>антикоммутаторов</w:t>
      </w:r>
      <w:proofErr w:type="spellEnd"/>
      <w:r w:rsidRPr="00671E33">
        <w:rPr>
          <w:rFonts w:ascii="Times New Roman" w:hAnsi="Times New Roman" w:cs="Times New Roman"/>
          <w:sz w:val="28"/>
          <w:szCs w:val="28"/>
        </w:rPr>
        <w:t xml:space="preserve"> к обычным</w:t>
      </w:r>
      <w:r>
        <w:rPr>
          <w:rFonts w:ascii="Times New Roman" w:hAnsi="Times New Roman" w:cs="Times New Roman"/>
          <w:sz w:val="28"/>
          <w:szCs w:val="28"/>
        </w:rPr>
        <w:t xml:space="preserve"> коммутаторам алгебры Лоренца [5</w:t>
      </w:r>
      <w:r w:rsidRPr="00671E33">
        <w:rPr>
          <w:rFonts w:ascii="Times New Roman" w:hAnsi="Times New Roman" w:cs="Times New Roman"/>
          <w:sz w:val="28"/>
          <w:szCs w:val="28"/>
        </w:rPr>
        <w:t>].</w:t>
      </w:r>
    </w:p>
    <w:p w:rsidR="00671E33" w:rsidRP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Pr="00671E33">
        <w:rPr>
          <w:rFonts w:ascii="Times New Roman" w:hAnsi="Times New Roman" w:cs="Times New Roman"/>
          <w:sz w:val="28"/>
          <w:szCs w:val="28"/>
        </w:rPr>
        <w:t xml:space="preserve">  – генератор алгебры суперсимметрии. </w:t>
      </w:r>
      <w:r>
        <w:rPr>
          <w:rFonts w:ascii="Times New Roman" w:hAnsi="Times New Roman" w:cs="Times New Roman"/>
          <w:sz w:val="28"/>
          <w:szCs w:val="28"/>
        </w:rPr>
        <w:t>Подействовав</w:t>
      </w:r>
      <w:r w:rsidRPr="00671E33">
        <w:rPr>
          <w:rFonts w:ascii="Times New Roman" w:hAnsi="Times New Roman" w:cs="Times New Roman"/>
          <w:sz w:val="28"/>
          <w:szCs w:val="28"/>
        </w:rPr>
        <w:t xml:space="preserve"> им на бозонное состояние, он переведет его в </w:t>
      </w:r>
      <w:proofErr w:type="spellStart"/>
      <w:r w:rsidRPr="00671E33">
        <w:rPr>
          <w:rFonts w:ascii="Times New Roman" w:hAnsi="Times New Roman" w:cs="Times New Roman"/>
          <w:sz w:val="28"/>
          <w:szCs w:val="28"/>
        </w:rPr>
        <w:t>фермионное</w:t>
      </w:r>
      <w:proofErr w:type="spellEnd"/>
      <w:r w:rsidRPr="00671E33">
        <w:rPr>
          <w:rFonts w:ascii="Times New Roman" w:hAnsi="Times New Roman" w:cs="Times New Roman"/>
          <w:sz w:val="28"/>
          <w:szCs w:val="28"/>
        </w:rPr>
        <w:t xml:space="preserve"> состояние, и наоборот:</w:t>
      </w:r>
    </w:p>
    <w:p w:rsidR="00671E33" w:rsidRPr="00671E33" w:rsidRDefault="00671E33" w:rsidP="00671E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|бозон˃ =|фермион˃,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 xml:space="preserve">|фермион˃= |бозон˃ </m:t>
        </m:r>
      </m:oMath>
      <w:r w:rsidRPr="00671E3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1E33" w:rsidRP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 xml:space="preserve">Так как бозоны коммутируют друг с другом, а фермионы </w:t>
      </w:r>
      <w:proofErr w:type="spellStart"/>
      <w:r w:rsidRPr="00671E33">
        <w:rPr>
          <w:rFonts w:ascii="Times New Roman" w:hAnsi="Times New Roman" w:cs="Times New Roman"/>
          <w:sz w:val="28"/>
          <w:szCs w:val="28"/>
        </w:rPr>
        <w:t>антикоммутируют</w:t>
      </w:r>
      <w:proofErr w:type="spellEnd"/>
      <w:r w:rsidRPr="00671E3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71E33">
        <w:rPr>
          <w:rFonts w:ascii="Times New Roman" w:hAnsi="Times New Roman" w:cs="Times New Roman"/>
          <w:sz w:val="28"/>
          <w:szCs w:val="28"/>
        </w:rPr>
        <w:t>суперсимметричные</w:t>
      </w:r>
      <w:proofErr w:type="spellEnd"/>
      <w:r w:rsidRPr="00671E33">
        <w:rPr>
          <w:rFonts w:ascii="Times New Roman" w:hAnsi="Times New Roman" w:cs="Times New Roman"/>
          <w:sz w:val="28"/>
          <w:szCs w:val="28"/>
        </w:rPr>
        <w:t xml:space="preserve"> генераторы должны также </w:t>
      </w:r>
      <w:proofErr w:type="spellStart"/>
      <w:r w:rsidRPr="00671E33">
        <w:rPr>
          <w:rFonts w:ascii="Times New Roman" w:hAnsi="Times New Roman" w:cs="Times New Roman"/>
          <w:sz w:val="28"/>
          <w:szCs w:val="28"/>
        </w:rPr>
        <w:t>антикоммутировать</w:t>
      </w:r>
      <w:proofErr w:type="spellEnd"/>
      <w:r w:rsidRPr="00671E33">
        <w:rPr>
          <w:rFonts w:ascii="Times New Roman" w:hAnsi="Times New Roman" w:cs="Times New Roman"/>
          <w:sz w:val="28"/>
          <w:szCs w:val="28"/>
        </w:rPr>
        <w:t xml:space="preserve">, т.е. они должны быть </w:t>
      </w:r>
      <w:proofErr w:type="spellStart"/>
      <w:r w:rsidRPr="00671E33">
        <w:rPr>
          <w:rFonts w:ascii="Times New Roman" w:hAnsi="Times New Roman" w:cs="Times New Roman"/>
          <w:sz w:val="28"/>
          <w:szCs w:val="28"/>
        </w:rPr>
        <w:t>фермионными</w:t>
      </w:r>
      <w:proofErr w:type="spellEnd"/>
      <w:r w:rsidRPr="00671E33">
        <w:rPr>
          <w:rFonts w:ascii="Times New Roman" w:hAnsi="Times New Roman" w:cs="Times New Roman"/>
          <w:sz w:val="28"/>
          <w:szCs w:val="28"/>
        </w:rPr>
        <w:t xml:space="preserve"> и изменять спин на полуцелую величину.</w:t>
      </w:r>
    </w:p>
    <w:p w:rsidR="00671E33" w:rsidRP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 xml:space="preserve">Ключевым соотношением </w:t>
      </w:r>
      <w:proofErr w:type="gramStart"/>
      <w:r w:rsidRPr="00671E33">
        <w:rPr>
          <w:rFonts w:ascii="Times New Roman" w:hAnsi="Times New Roman" w:cs="Times New Roman"/>
          <w:sz w:val="28"/>
          <w:szCs w:val="28"/>
        </w:rPr>
        <w:t>для  обобщения</w:t>
      </w:r>
      <w:proofErr w:type="gramEnd"/>
      <w:r w:rsidRPr="00671E33">
        <w:rPr>
          <w:rFonts w:ascii="Times New Roman" w:hAnsi="Times New Roman" w:cs="Times New Roman"/>
          <w:sz w:val="28"/>
          <w:szCs w:val="28"/>
        </w:rPr>
        <w:t xml:space="preserve"> алгебры Пуанкаре является </w:t>
      </w:r>
      <w:proofErr w:type="spellStart"/>
      <w:r w:rsidRPr="00671E33">
        <w:rPr>
          <w:rFonts w:ascii="Times New Roman" w:hAnsi="Times New Roman" w:cs="Times New Roman"/>
          <w:sz w:val="28"/>
          <w:szCs w:val="28"/>
        </w:rPr>
        <w:t>антикоммутатор</w:t>
      </w:r>
      <w:proofErr w:type="spellEnd"/>
    </w:p>
    <w:p w:rsidR="00671E33" w:rsidRPr="00671E33" w:rsidRDefault="00671E33" w:rsidP="00671E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acc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=2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α,</m:t>
            </m:r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acc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E33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Pr="00671E3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71E33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acc>
      </m:oMath>
      <w:r w:rsidRPr="00671E33">
        <w:rPr>
          <w:rFonts w:ascii="Times New Roman" w:hAnsi="Times New Roman" w:cs="Times New Roman"/>
          <w:sz w:val="28"/>
          <w:szCs w:val="28"/>
        </w:rPr>
        <w:t xml:space="preserve"> – генераторы суперсимметрии, индекс α указывает на </w:t>
      </w:r>
      <w:proofErr w:type="spellStart"/>
      <w:r w:rsidRPr="00671E33">
        <w:rPr>
          <w:rFonts w:ascii="Times New Roman" w:hAnsi="Times New Roman" w:cs="Times New Roman"/>
          <w:sz w:val="28"/>
          <w:szCs w:val="28"/>
        </w:rPr>
        <w:t>спинорную</w:t>
      </w:r>
      <w:proofErr w:type="spellEnd"/>
      <w:r w:rsidRPr="00671E33">
        <w:rPr>
          <w:rFonts w:ascii="Times New Roman" w:hAnsi="Times New Roman" w:cs="Times New Roman"/>
          <w:sz w:val="28"/>
          <w:szCs w:val="28"/>
        </w:rPr>
        <w:t xml:space="preserve"> компоненту, 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</m:oMath>
      <w:r w:rsidRPr="00671E33">
        <w:rPr>
          <w:rFonts w:ascii="Times New Roman" w:hAnsi="Times New Roman" w:cs="Times New Roman"/>
          <w:sz w:val="28"/>
          <w:szCs w:val="28"/>
        </w:rPr>
        <w:t xml:space="preserve">  - генератор трансляций, т.е. </w:t>
      </w:r>
      <w:proofErr w:type="spellStart"/>
      <w:r w:rsidRPr="00671E33">
        <w:rPr>
          <w:rFonts w:ascii="Times New Roman" w:hAnsi="Times New Roman" w:cs="Times New Roman"/>
          <w:sz w:val="28"/>
          <w:szCs w:val="28"/>
        </w:rPr>
        <w:t>четырёхимпульс</w:t>
      </w:r>
      <w:proofErr w:type="spellEnd"/>
      <w:r w:rsidRPr="00671E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lastRenderedPageBreak/>
        <w:t>Суперсимметрия предполагается как средство решения нескольких открытых вопросов физики частиц</w:t>
      </w:r>
      <w:r w:rsidR="00BF7B28">
        <w:rPr>
          <w:rFonts w:ascii="Times New Roman" w:hAnsi="Times New Roman" w:cs="Times New Roman"/>
          <w:sz w:val="28"/>
          <w:szCs w:val="28"/>
        </w:rPr>
        <w:t xml:space="preserve"> [6-7</w:t>
      </w:r>
      <w:r w:rsidRPr="00671E33">
        <w:rPr>
          <w:rFonts w:ascii="Times New Roman" w:hAnsi="Times New Roman" w:cs="Times New Roman"/>
          <w:sz w:val="28"/>
          <w:szCs w:val="28"/>
        </w:rPr>
        <w:t xml:space="preserve">], таких как: 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стремление к созданию теории Великого объединения (ВО);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проблема иерархий;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скрытая масса, темная материя и темная энергия;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spellStart"/>
      <w:r w:rsidRPr="00AF3317">
        <w:rPr>
          <w:rFonts w:ascii="Times New Roman" w:hAnsi="Times New Roman" w:cs="Times New Roman"/>
          <w:sz w:val="28"/>
          <w:szCs w:val="28"/>
        </w:rPr>
        <w:t>электрослабой</w:t>
      </w:r>
      <w:proofErr w:type="spellEnd"/>
      <w:r w:rsidRPr="00AF3317">
        <w:rPr>
          <w:rFonts w:ascii="Times New Roman" w:hAnsi="Times New Roman" w:cs="Times New Roman"/>
          <w:sz w:val="28"/>
          <w:szCs w:val="28"/>
        </w:rPr>
        <w:t xml:space="preserve"> симметрии; 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 xml:space="preserve">отсутствие ограничения сверху на массу бозона </w:t>
      </w:r>
      <w:proofErr w:type="spellStart"/>
      <w:r w:rsidRPr="00AF3317"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 w:rsidRPr="00AF3317">
        <w:rPr>
          <w:rFonts w:ascii="Times New Roman" w:hAnsi="Times New Roman" w:cs="Times New Roman"/>
          <w:sz w:val="28"/>
          <w:szCs w:val="28"/>
        </w:rPr>
        <w:t>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попытка объединения с гравитацией;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масса нейтрино, нейтринные осцилляции и др.</w:t>
      </w:r>
    </w:p>
    <w:p w:rsidR="00AF3317" w:rsidRDefault="00AF3317" w:rsidP="00AF33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317" w:rsidRDefault="00086C77" w:rsidP="00FF42D6">
      <w:pPr>
        <w:pStyle w:val="a9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суперсимметричных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теорий.</w:t>
      </w:r>
    </w:p>
    <w:p w:rsidR="00086C77" w:rsidRDefault="0004262D" w:rsidP="0004262D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2D">
        <w:rPr>
          <w:rFonts w:ascii="Times New Roman" w:hAnsi="Times New Roman" w:cs="Times New Roman"/>
          <w:sz w:val="28"/>
          <w:szCs w:val="28"/>
        </w:rPr>
        <w:t xml:space="preserve">На данный момент разработано большое количество разновидностей </w:t>
      </w:r>
      <w:proofErr w:type="spellStart"/>
      <w:r w:rsidRPr="0004262D">
        <w:rPr>
          <w:rFonts w:ascii="Times New Roman" w:hAnsi="Times New Roman" w:cs="Times New Roman"/>
          <w:sz w:val="28"/>
          <w:szCs w:val="28"/>
        </w:rPr>
        <w:t>суперсимметричных</w:t>
      </w:r>
      <w:proofErr w:type="spellEnd"/>
      <w:r w:rsidRPr="0004262D">
        <w:rPr>
          <w:rFonts w:ascii="Times New Roman" w:hAnsi="Times New Roman" w:cs="Times New Roman"/>
          <w:sz w:val="28"/>
          <w:szCs w:val="28"/>
        </w:rPr>
        <w:t xml:space="preserve"> теорий, которые при низких энергиях похожи на Стандартную модель и не противоречат имеющимся сейчас экспериментальным данным. </w:t>
      </w:r>
    </w:p>
    <w:p w:rsidR="0004262D" w:rsidRPr="0004262D" w:rsidRDefault="0004262D" w:rsidP="0004262D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главных параметров моделей </w:t>
      </w:r>
      <w:r>
        <w:rPr>
          <w:rFonts w:ascii="Times New Roman" w:hAnsi="Times New Roman" w:cs="Times New Roman"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sz w:val="28"/>
          <w:szCs w:val="28"/>
        </w:rPr>
        <w:t xml:space="preserve"> – 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которое показывает, сколько типов суперсимметрии заложено в теорию. Так называемая Минимальная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суперсимметричная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стандартная модель (</w:t>
      </w:r>
      <w:r>
        <w:rPr>
          <w:rFonts w:ascii="Times New Roman" w:hAnsi="Times New Roman" w:cs="Times New Roman"/>
          <w:sz w:val="28"/>
          <w:szCs w:val="28"/>
          <w:lang w:val="en-US"/>
        </w:rPr>
        <w:t>MSSM</w:t>
      </w:r>
      <w:r>
        <w:rPr>
          <w:rFonts w:ascii="Times New Roman" w:hAnsi="Times New Roman" w:cs="Times New Roman"/>
          <w:sz w:val="28"/>
          <w:szCs w:val="28"/>
        </w:rPr>
        <w:t xml:space="preserve">) отвечает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262D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 xml:space="preserve">; а максимально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суперсимметричная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теория без гравитации включающая калибровочные взаимодействия, имеет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262D">
        <w:rPr>
          <w:rFonts w:ascii="Times New Roman" w:hAnsi="Times New Roman" w:cs="Times New Roman"/>
          <w:sz w:val="28"/>
          <w:szCs w:val="28"/>
        </w:rPr>
        <w:t>=4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62D" w:rsidRDefault="00932436" w:rsidP="00086C77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7B28">
        <w:rPr>
          <w:rFonts w:ascii="Times New Roman" w:hAnsi="Times New Roman" w:cs="Times New Roman"/>
          <w:sz w:val="28"/>
          <w:szCs w:val="28"/>
        </w:rPr>
        <w:t xml:space="preserve">.1 </w:t>
      </w:r>
      <w:r w:rsidR="00BF7B28">
        <w:rPr>
          <w:rFonts w:ascii="Times New Roman" w:hAnsi="Times New Roman" w:cs="Times New Roman"/>
          <w:sz w:val="28"/>
          <w:szCs w:val="28"/>
          <w:lang w:val="en-US"/>
        </w:rPr>
        <w:t>MSSM</w:t>
      </w:r>
    </w:p>
    <w:p w:rsidR="00671E33" w:rsidRDefault="00BF7B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28">
        <w:rPr>
          <w:rFonts w:ascii="Times New Roman" w:hAnsi="Times New Roman" w:cs="Times New Roman"/>
          <w:sz w:val="28"/>
          <w:szCs w:val="28"/>
        </w:rPr>
        <w:t xml:space="preserve">Минимальная </w:t>
      </w:r>
      <w:proofErr w:type="spellStart"/>
      <w:r w:rsidRPr="00BF7B28">
        <w:rPr>
          <w:rFonts w:ascii="Times New Roman" w:hAnsi="Times New Roman" w:cs="Times New Roman"/>
          <w:sz w:val="28"/>
          <w:szCs w:val="28"/>
        </w:rPr>
        <w:t>суперсимметричная</w:t>
      </w:r>
      <w:proofErr w:type="spellEnd"/>
      <w:r w:rsidRPr="00BF7B28">
        <w:rPr>
          <w:rFonts w:ascii="Times New Roman" w:hAnsi="Times New Roman" w:cs="Times New Roman"/>
          <w:sz w:val="28"/>
          <w:szCs w:val="28"/>
        </w:rPr>
        <w:t xml:space="preserve"> стандартная модель (</w:t>
      </w:r>
      <w:r w:rsidRPr="00BF7B28">
        <w:rPr>
          <w:rFonts w:ascii="Times New Roman" w:hAnsi="Times New Roman" w:cs="Times New Roman"/>
          <w:sz w:val="28"/>
          <w:szCs w:val="28"/>
          <w:lang w:val="en-US"/>
        </w:rPr>
        <w:t>MSSM</w:t>
      </w:r>
      <w:r w:rsidRPr="00BF7B28">
        <w:rPr>
          <w:rFonts w:ascii="Times New Roman" w:hAnsi="Times New Roman" w:cs="Times New Roman"/>
          <w:sz w:val="28"/>
          <w:szCs w:val="28"/>
        </w:rPr>
        <w:t>) – пр</w:t>
      </w:r>
      <w:r>
        <w:rPr>
          <w:rFonts w:ascii="Times New Roman" w:hAnsi="Times New Roman" w:cs="Times New Roman"/>
          <w:sz w:val="28"/>
          <w:szCs w:val="28"/>
        </w:rPr>
        <w:t>остейшая реализация расширения Стандартной М</w:t>
      </w:r>
      <w:r w:rsidRPr="00BF7B28">
        <w:rPr>
          <w:rFonts w:ascii="Times New Roman" w:hAnsi="Times New Roman" w:cs="Times New Roman"/>
          <w:sz w:val="28"/>
          <w:szCs w:val="28"/>
        </w:rPr>
        <w:t xml:space="preserve">одели, содержащая симметрию между бозонами и фермионами, введенную, прежде всего, для стабилизации массы </w:t>
      </w:r>
      <w:proofErr w:type="spellStart"/>
      <w:r w:rsidRPr="00BF7B28"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 w:rsidRPr="00BF7B28">
        <w:rPr>
          <w:rFonts w:ascii="Times New Roman" w:hAnsi="Times New Roman" w:cs="Times New Roman"/>
          <w:sz w:val="28"/>
          <w:szCs w:val="28"/>
        </w:rPr>
        <w:t xml:space="preserve"> от радиационных поправок </w:t>
      </w:r>
      <w:r>
        <w:rPr>
          <w:rFonts w:ascii="Times New Roman" w:hAnsi="Times New Roman" w:cs="Times New Roman"/>
          <w:sz w:val="28"/>
          <w:szCs w:val="28"/>
        </w:rPr>
        <w:t>[8</w:t>
      </w:r>
      <w:r w:rsidRPr="00BF7B28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Согласно вышесказанному, в минимальной версии количество частиц удваивается, а также добавляется второй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хиггсовский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дублет (со своим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суперпартнером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F7B28" w:rsidRDefault="00BF7B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635328">
        <w:rPr>
          <w:rFonts w:ascii="Times New Roman" w:hAnsi="Times New Roman" w:cs="Times New Roman"/>
          <w:sz w:val="28"/>
          <w:szCs w:val="28"/>
        </w:rPr>
        <w:t xml:space="preserve">суперсимметрия не нарушена, </w:t>
      </w:r>
      <w:proofErr w:type="spellStart"/>
      <w:proofErr w:type="gramStart"/>
      <w:r w:rsidR="00635328">
        <w:rPr>
          <w:rFonts w:ascii="Times New Roman" w:hAnsi="Times New Roman" w:cs="Times New Roman"/>
          <w:sz w:val="28"/>
          <w:szCs w:val="28"/>
        </w:rPr>
        <w:t>суперпартнеры</w:t>
      </w:r>
      <w:proofErr w:type="spellEnd"/>
      <w:r w:rsidR="00635328">
        <w:rPr>
          <w:rFonts w:ascii="Times New Roman" w:hAnsi="Times New Roman" w:cs="Times New Roman"/>
          <w:sz w:val="28"/>
          <w:szCs w:val="28"/>
        </w:rPr>
        <w:t xml:space="preserve">  обычных</w:t>
      </w:r>
      <w:proofErr w:type="gramEnd"/>
      <w:r w:rsidR="00635328">
        <w:rPr>
          <w:rFonts w:ascii="Times New Roman" w:hAnsi="Times New Roman" w:cs="Times New Roman"/>
          <w:sz w:val="28"/>
          <w:szCs w:val="28"/>
        </w:rPr>
        <w:t xml:space="preserve"> частиц должны иметь такие же массы как у самих частиц и ,соответственно, должны </w:t>
      </w:r>
      <w:r w:rsidR="00635328">
        <w:rPr>
          <w:rFonts w:ascii="Times New Roman" w:hAnsi="Times New Roman" w:cs="Times New Roman"/>
          <w:sz w:val="28"/>
          <w:szCs w:val="28"/>
        </w:rPr>
        <w:lastRenderedPageBreak/>
        <w:t xml:space="preserve">наблюдаться. Считается, что их отсутствие при современных энергиях объясняется тем, что они заметно тяжелее, т.е. </w:t>
      </w:r>
      <w:proofErr w:type="spellStart"/>
      <w:r w:rsidR="00635328">
        <w:rPr>
          <w:rFonts w:ascii="Times New Roman" w:hAnsi="Times New Roman" w:cs="Times New Roman"/>
          <w:sz w:val="28"/>
          <w:szCs w:val="28"/>
        </w:rPr>
        <w:t>супересимметрия</w:t>
      </w:r>
      <w:proofErr w:type="spellEnd"/>
      <w:r w:rsidR="00635328">
        <w:rPr>
          <w:rFonts w:ascii="Times New Roman" w:hAnsi="Times New Roman" w:cs="Times New Roman"/>
          <w:sz w:val="28"/>
          <w:szCs w:val="28"/>
        </w:rPr>
        <w:t xml:space="preserve"> должна быть нарушена. Следовательно, если увеличить энергию ускорителей, то </w:t>
      </w:r>
      <w:proofErr w:type="spellStart"/>
      <w:r w:rsidR="00635328">
        <w:rPr>
          <w:rFonts w:ascii="Times New Roman" w:hAnsi="Times New Roman" w:cs="Times New Roman"/>
          <w:sz w:val="28"/>
          <w:szCs w:val="28"/>
        </w:rPr>
        <w:t>суперпартнеры</w:t>
      </w:r>
      <w:proofErr w:type="spellEnd"/>
      <w:r w:rsidR="00635328">
        <w:rPr>
          <w:rFonts w:ascii="Times New Roman" w:hAnsi="Times New Roman" w:cs="Times New Roman"/>
          <w:sz w:val="28"/>
          <w:szCs w:val="28"/>
        </w:rPr>
        <w:t xml:space="preserve"> должны рождаться.</w:t>
      </w:r>
    </w:p>
    <w:p w:rsidR="00635328" w:rsidRDefault="006353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полей </w:t>
      </w:r>
      <w:r>
        <w:rPr>
          <w:rFonts w:ascii="Times New Roman" w:hAnsi="Times New Roman" w:cs="Times New Roman"/>
          <w:sz w:val="28"/>
          <w:szCs w:val="28"/>
          <w:lang w:val="en-US"/>
        </w:rPr>
        <w:t>MSSM</w:t>
      </w:r>
      <w:r>
        <w:rPr>
          <w:rFonts w:ascii="Times New Roman" w:hAnsi="Times New Roman" w:cs="Times New Roman"/>
          <w:sz w:val="28"/>
          <w:szCs w:val="28"/>
        </w:rPr>
        <w:t xml:space="preserve"> выглядит следующим образом</w:t>
      </w:r>
    </w:p>
    <w:p w:rsidR="00635328" w:rsidRDefault="006353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35328" w:rsidTr="000B78A1">
        <w:tc>
          <w:tcPr>
            <w:tcW w:w="9345" w:type="dxa"/>
          </w:tcPr>
          <w:p w:rsidR="00635328" w:rsidRPr="00635328" w:rsidRDefault="00635328" w:rsidP="00671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Табл.1 Состав полей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MSSM</w:t>
            </w:r>
          </w:p>
        </w:tc>
      </w:tr>
      <w:tr w:rsidR="00635328" w:rsidTr="000B78A1">
        <w:tc>
          <w:tcPr>
            <w:tcW w:w="9345" w:type="dxa"/>
          </w:tcPr>
          <w:p w:rsidR="00635328" w:rsidRDefault="000B78A1" w:rsidP="00671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5" type="#_x0000_t75" style="width:406.5pt;height:237pt">
                  <v:imagedata r:id="rId10" o:title="саси2"/>
                </v:shape>
              </w:pict>
            </w:r>
          </w:p>
        </w:tc>
      </w:tr>
    </w:tbl>
    <w:p w:rsidR="00635328" w:rsidRDefault="000B78A1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Присутствие дополнительного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хиггсовского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бозона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суперсимметричной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– новое свойство теории. В </w:t>
      </w:r>
      <w:r>
        <w:rPr>
          <w:rFonts w:ascii="Times New Roman" w:hAnsi="Times New Roman" w:cs="Times New Roman"/>
          <w:sz w:val="28"/>
          <w:szCs w:val="28"/>
          <w:lang w:val="en-US"/>
        </w:rPr>
        <w:t>MSSM</w:t>
      </w:r>
      <w:r>
        <w:rPr>
          <w:rFonts w:ascii="Times New Roman" w:hAnsi="Times New Roman" w:cs="Times New Roman"/>
          <w:sz w:val="28"/>
          <w:szCs w:val="28"/>
        </w:rPr>
        <w:t xml:space="preserve"> имеются два дублета с квантовыми числами (1,2,-1) и (1,2,1)</w:t>
      </w:r>
      <w:r w:rsidR="005A4DD7">
        <w:rPr>
          <w:rFonts w:ascii="Times New Roman" w:hAnsi="Times New Roman" w:cs="Times New Roman"/>
          <w:sz w:val="28"/>
          <w:szCs w:val="28"/>
        </w:rPr>
        <w:t xml:space="preserve">. </w:t>
      </w:r>
      <w:r w:rsidR="005A4DD7" w:rsidRPr="005A4DD7">
        <w:rPr>
          <w:rFonts w:ascii="Times New Roman" w:hAnsi="Times New Roman" w:cs="Times New Roman"/>
          <w:sz w:val="28"/>
          <w:szCs w:val="28"/>
        </w:rPr>
        <w:t xml:space="preserve">Одиночный </w:t>
      </w:r>
      <w:proofErr w:type="spellStart"/>
      <w:r w:rsidR="005A4DD7" w:rsidRPr="005A4DD7">
        <w:rPr>
          <w:rFonts w:ascii="Times New Roman" w:hAnsi="Times New Roman" w:cs="Times New Roman"/>
          <w:sz w:val="28"/>
          <w:szCs w:val="28"/>
        </w:rPr>
        <w:t>хиггсино</w:t>
      </w:r>
      <w:proofErr w:type="spellEnd"/>
      <w:r w:rsidR="005A4DD7" w:rsidRPr="005A4DD7">
        <w:rPr>
          <w:rFonts w:ascii="Times New Roman" w:hAnsi="Times New Roman" w:cs="Times New Roman"/>
          <w:sz w:val="28"/>
          <w:szCs w:val="28"/>
        </w:rPr>
        <w:t xml:space="preserve"> приводил бы к нарушению калибровочной инвариантности теории (калибровочной аномалии). Однако если добавить два </w:t>
      </w:r>
      <w:proofErr w:type="spellStart"/>
      <w:r w:rsidR="005A4DD7" w:rsidRPr="005A4DD7">
        <w:rPr>
          <w:rFonts w:ascii="Times New Roman" w:hAnsi="Times New Roman" w:cs="Times New Roman"/>
          <w:sz w:val="28"/>
          <w:szCs w:val="28"/>
        </w:rPr>
        <w:t>хиггсино</w:t>
      </w:r>
      <w:proofErr w:type="spellEnd"/>
      <w:r w:rsidR="005A4DD7" w:rsidRPr="005A4DD7">
        <w:rPr>
          <w:rFonts w:ascii="Times New Roman" w:hAnsi="Times New Roman" w:cs="Times New Roman"/>
          <w:sz w:val="28"/>
          <w:szCs w:val="28"/>
        </w:rPr>
        <w:t xml:space="preserve"> калибровочных аномалий удастся избежать</w:t>
      </w:r>
      <w:r w:rsidR="005A4DD7">
        <w:rPr>
          <w:rFonts w:ascii="Times New Roman" w:hAnsi="Times New Roman" w:cs="Times New Roman"/>
          <w:sz w:val="28"/>
          <w:szCs w:val="28"/>
        </w:rPr>
        <w:t>.</w:t>
      </w:r>
    </w:p>
    <w:p w:rsidR="005A4DD7" w:rsidRDefault="007F5DC3" w:rsidP="007F5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C3">
        <w:rPr>
          <w:rFonts w:ascii="Times New Roman" w:hAnsi="Times New Roman" w:cs="Times New Roman"/>
          <w:sz w:val="28"/>
          <w:szCs w:val="28"/>
        </w:rPr>
        <w:t xml:space="preserve">Разные виды </w:t>
      </w:r>
      <w:proofErr w:type="spellStart"/>
      <w:r w:rsidRPr="007F5DC3">
        <w:rPr>
          <w:rFonts w:ascii="Times New Roman" w:hAnsi="Times New Roman" w:cs="Times New Roman"/>
          <w:sz w:val="28"/>
          <w:szCs w:val="28"/>
        </w:rPr>
        <w:t>суперсимметричных</w:t>
      </w:r>
      <w:proofErr w:type="spellEnd"/>
      <w:r w:rsidRPr="007F5DC3">
        <w:rPr>
          <w:rFonts w:ascii="Times New Roman" w:hAnsi="Times New Roman" w:cs="Times New Roman"/>
          <w:sz w:val="28"/>
          <w:szCs w:val="28"/>
        </w:rPr>
        <w:t xml:space="preserve"> теорий могут сильно различаться своим спектром масс частиц, то есть тем, как именно массы разных </w:t>
      </w:r>
      <w:proofErr w:type="spellStart"/>
      <w:r w:rsidRPr="007F5DC3">
        <w:rPr>
          <w:rFonts w:ascii="Times New Roman" w:hAnsi="Times New Roman" w:cs="Times New Roman"/>
          <w:sz w:val="28"/>
          <w:szCs w:val="28"/>
        </w:rPr>
        <w:t>суперсимметричных</w:t>
      </w:r>
      <w:proofErr w:type="spellEnd"/>
      <w:r w:rsidRPr="007F5DC3">
        <w:rPr>
          <w:rFonts w:ascii="Times New Roman" w:hAnsi="Times New Roman" w:cs="Times New Roman"/>
          <w:sz w:val="28"/>
          <w:szCs w:val="28"/>
        </w:rPr>
        <w:t xml:space="preserve"> частиц располагаются д</w:t>
      </w:r>
      <w:r>
        <w:rPr>
          <w:rFonts w:ascii="Times New Roman" w:hAnsi="Times New Roman" w:cs="Times New Roman"/>
          <w:sz w:val="28"/>
          <w:szCs w:val="28"/>
        </w:rPr>
        <w:t xml:space="preserve">руг относительно друга. На рисунке </w:t>
      </w:r>
      <w:r w:rsidRPr="007F5DC3">
        <w:rPr>
          <w:rFonts w:ascii="Times New Roman" w:hAnsi="Times New Roman" w:cs="Times New Roman"/>
          <w:sz w:val="28"/>
          <w:szCs w:val="28"/>
        </w:rPr>
        <w:t>2 для примера показан массовый спектр одной разновидности MSSM с довольно легкими частицами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DC3">
        <w:rPr>
          <w:rFonts w:ascii="Times New Roman" w:hAnsi="Times New Roman" w:cs="Times New Roman"/>
          <w:sz w:val="28"/>
          <w:szCs w:val="28"/>
        </w:rPr>
        <w:t>[9].</w:t>
      </w:r>
    </w:p>
    <w:p w:rsidR="007F5DC3" w:rsidRDefault="007F5DC3" w:rsidP="007F5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DC3" w:rsidRDefault="007F5DC3" w:rsidP="007F5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F5DC3" w:rsidTr="007F5DC3">
        <w:tc>
          <w:tcPr>
            <w:tcW w:w="9345" w:type="dxa"/>
          </w:tcPr>
          <w:p w:rsidR="007F5DC3" w:rsidRDefault="007F5DC3" w:rsidP="007F5D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26" type="#_x0000_t75" style="width:391.5pt;height:323.25pt">
                  <v:imagedata r:id="rId11" o:title="саси3"/>
                </v:shape>
              </w:pict>
            </w:r>
          </w:p>
        </w:tc>
      </w:tr>
      <w:tr w:rsidR="007F5DC3" w:rsidTr="007F5DC3">
        <w:tc>
          <w:tcPr>
            <w:tcW w:w="9345" w:type="dxa"/>
          </w:tcPr>
          <w:p w:rsidR="009800F3" w:rsidRPr="00C85042" w:rsidRDefault="007F5DC3" w:rsidP="00C850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Рис.2. </w:t>
            </w:r>
            <w:r w:rsidRPr="007F5DC3">
              <w:rPr>
                <w:rFonts w:ascii="Times New Roman" w:hAnsi="Times New Roman" w:cs="Times New Roman"/>
                <w:sz w:val="28"/>
                <w:szCs w:val="28"/>
              </w:rPr>
              <w:t xml:space="preserve">Спектр масс </w:t>
            </w:r>
            <w:proofErr w:type="spellStart"/>
            <w:r w:rsidRPr="007F5DC3">
              <w:rPr>
                <w:rFonts w:ascii="Times New Roman" w:hAnsi="Times New Roman" w:cs="Times New Roman"/>
                <w:sz w:val="28"/>
                <w:szCs w:val="28"/>
              </w:rPr>
              <w:t>суперсимметричных</w:t>
            </w:r>
            <w:proofErr w:type="spellEnd"/>
            <w:r w:rsidRPr="007F5DC3">
              <w:rPr>
                <w:rFonts w:ascii="Times New Roman" w:hAnsi="Times New Roman" w:cs="Times New Roman"/>
                <w:sz w:val="28"/>
                <w:szCs w:val="28"/>
              </w:rPr>
              <w:t xml:space="preserve"> частиц в одной из разновидностей MSSM. По вертикали отложена масса частиц в ГэВ,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отметки </w:t>
            </w:r>
            <w:r w:rsidRPr="007F5DC3">
              <w:rPr>
                <w:rFonts w:ascii="Times New Roman" w:hAnsi="Times New Roman" w:cs="Times New Roman"/>
                <w:sz w:val="28"/>
                <w:szCs w:val="28"/>
              </w:rPr>
              <w:t xml:space="preserve">разных цветов отвечают частицам разного типа. Красным показаны </w:t>
            </w:r>
            <w:proofErr w:type="spellStart"/>
            <w:r w:rsidRPr="007F5DC3">
              <w:rPr>
                <w:rFonts w:ascii="Times New Roman" w:hAnsi="Times New Roman" w:cs="Times New Roman"/>
                <w:sz w:val="28"/>
                <w:szCs w:val="28"/>
              </w:rPr>
              <w:t>хиггсовские</w:t>
            </w:r>
            <w:proofErr w:type="spellEnd"/>
            <w:r w:rsidRPr="007F5DC3">
              <w:rPr>
                <w:rFonts w:ascii="Times New Roman" w:hAnsi="Times New Roman" w:cs="Times New Roman"/>
                <w:sz w:val="28"/>
                <w:szCs w:val="28"/>
              </w:rPr>
              <w:t xml:space="preserve"> бозоны, сиреневым — </w:t>
            </w:r>
            <w:proofErr w:type="spellStart"/>
            <w:r w:rsidRPr="007F5DC3">
              <w:rPr>
                <w:rFonts w:ascii="Times New Roman" w:hAnsi="Times New Roman" w:cs="Times New Roman"/>
                <w:sz w:val="28"/>
                <w:szCs w:val="28"/>
              </w:rPr>
              <w:t>слептоны</w:t>
            </w:r>
            <w:proofErr w:type="spellEnd"/>
            <w:r w:rsidRPr="007F5DC3">
              <w:rPr>
                <w:rFonts w:ascii="Times New Roman" w:hAnsi="Times New Roman" w:cs="Times New Roman"/>
                <w:sz w:val="28"/>
                <w:szCs w:val="28"/>
              </w:rPr>
              <w:t xml:space="preserve">, синим — </w:t>
            </w:r>
            <w:proofErr w:type="spellStart"/>
            <w:r w:rsidRPr="007F5DC3">
              <w:rPr>
                <w:rFonts w:ascii="Times New Roman" w:hAnsi="Times New Roman" w:cs="Times New Roman"/>
                <w:sz w:val="28"/>
                <w:szCs w:val="28"/>
              </w:rPr>
              <w:t>суперпартнеры</w:t>
            </w:r>
            <w:proofErr w:type="spellEnd"/>
            <w:r w:rsidRPr="007F5DC3">
              <w:rPr>
                <w:rFonts w:ascii="Times New Roman" w:hAnsi="Times New Roman" w:cs="Times New Roman"/>
                <w:sz w:val="28"/>
                <w:szCs w:val="28"/>
              </w:rPr>
              <w:t xml:space="preserve"> калибровочных бозонов, зеленым — </w:t>
            </w:r>
            <w:proofErr w:type="spellStart"/>
            <w:r w:rsidRPr="007F5DC3">
              <w:rPr>
                <w:rFonts w:ascii="Times New Roman" w:hAnsi="Times New Roman" w:cs="Times New Roman"/>
                <w:sz w:val="28"/>
                <w:szCs w:val="28"/>
              </w:rPr>
              <w:t>скварки</w:t>
            </w:r>
            <w:proofErr w:type="spellEnd"/>
            <w:r w:rsidRPr="007F5DC3">
              <w:rPr>
                <w:rFonts w:ascii="Times New Roman" w:hAnsi="Times New Roman" w:cs="Times New Roman"/>
                <w:sz w:val="28"/>
                <w:szCs w:val="28"/>
              </w:rPr>
              <w:t>. Такой спектр масс был бы легко заметен на LHC уже в первые месяцы работы.</w:t>
            </w:r>
          </w:p>
        </w:tc>
      </w:tr>
    </w:tbl>
    <w:p w:rsidR="00C85042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042" w:rsidRPr="00C85042" w:rsidRDefault="00C85042" w:rsidP="00FF42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042">
        <w:rPr>
          <w:rFonts w:ascii="Times New Roman" w:hAnsi="Times New Roman" w:cs="Times New Roman"/>
          <w:b/>
          <w:sz w:val="28"/>
          <w:szCs w:val="28"/>
        </w:rPr>
        <w:t>2.Достоинства теории суперсимметрии</w:t>
      </w:r>
    </w:p>
    <w:p w:rsidR="00C85042" w:rsidRPr="00C85042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t>Теории, включающие суперсимметрию, дают возможность решить несколько проблем, присущих Стандартной модели, а именно:</w:t>
      </w:r>
    </w:p>
    <w:p w:rsidR="00C85042" w:rsidRPr="00C85042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t>2.1 Объединение с гравитацией</w:t>
      </w:r>
    </w:p>
    <w:p w:rsidR="007F5DC3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t>Гравитационное взаимодействие находится за рамками Стандартной модели. Суперсимметрия может служить ключом к объединению всех четырех взаимодействий.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9BE" w:rsidRDefault="00C85042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t>При квантовом описании релятивистской теории гравитации в плоском пространстве-времени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5042">
        <w:rPr>
          <w:rFonts w:ascii="Times New Roman" w:hAnsi="Times New Roman" w:cs="Times New Roman"/>
          <w:sz w:val="28"/>
          <w:szCs w:val="28"/>
        </w:rPr>
        <w:t xml:space="preserve"> переносчиком является гравитон, имеющий спин 2. </w:t>
      </w:r>
      <w:r w:rsidRPr="00C85042">
        <w:rPr>
          <w:rFonts w:ascii="Times New Roman" w:hAnsi="Times New Roman" w:cs="Times New Roman"/>
          <w:sz w:val="28"/>
          <w:szCs w:val="28"/>
        </w:rPr>
        <w:lastRenderedPageBreak/>
        <w:t>Однако спин остальных калибровочных бозонов, таких как фотон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W- и Z-бозоны, равен 1, и, следовательно,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пренадлежат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различным представлениям группы Пуанкаре. Можно воспользоваться преобразованиями суперсимметрии чтобы перемешать их. Получаем цепочку состояний, возникающую при действии генераторами суперсимметрии </w:t>
      </w:r>
      <w:r w:rsidR="00AF09BE">
        <w:rPr>
          <w:rFonts w:ascii="Times New Roman" w:hAnsi="Times New Roman" w:cs="Times New Roman"/>
          <w:sz w:val="28"/>
          <w:szCs w:val="28"/>
        </w:rPr>
        <w:t xml:space="preserve">на гравитон: </w:t>
      </w:r>
    </w:p>
    <w:p w:rsidR="00C85042" w:rsidRDefault="00AF09BE" w:rsidP="00AF09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2→ 3/2 → 1 → 1/2 → 0.</w:t>
      </w:r>
    </w:p>
    <w:p w:rsidR="00AF09BE" w:rsidRPr="00AF09BE" w:rsidRDefault="00AF09BE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BE">
        <w:rPr>
          <w:rFonts w:ascii="Times New Roman" w:hAnsi="Times New Roman" w:cs="Times New Roman"/>
          <w:sz w:val="28"/>
          <w:szCs w:val="28"/>
        </w:rPr>
        <w:t xml:space="preserve">Таким образом, из попытки </w:t>
      </w:r>
      <w:proofErr w:type="gramStart"/>
      <w:r w:rsidRPr="00AF09BE">
        <w:rPr>
          <w:rFonts w:ascii="Times New Roman" w:hAnsi="Times New Roman" w:cs="Times New Roman"/>
          <w:sz w:val="28"/>
          <w:szCs w:val="28"/>
        </w:rPr>
        <w:t>объединить  бозоны</w:t>
      </w:r>
      <w:proofErr w:type="gramEnd"/>
      <w:r w:rsidRPr="00AF09BE">
        <w:rPr>
          <w:rFonts w:ascii="Times New Roman" w:hAnsi="Times New Roman" w:cs="Times New Roman"/>
          <w:sz w:val="28"/>
          <w:szCs w:val="28"/>
        </w:rPr>
        <w:t xml:space="preserve"> и фермионы естественным образом вытекает объединение гравитации с другими взаимодействиями. </w:t>
      </w:r>
    </w:p>
    <w:p w:rsidR="00AF09BE" w:rsidRDefault="00AF09BE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AF09BE">
        <w:rPr>
          <w:rFonts w:ascii="Times New Roman" w:hAnsi="Times New Roman" w:cs="Times New Roman"/>
          <w:sz w:val="28"/>
          <w:szCs w:val="28"/>
        </w:rPr>
        <w:t xml:space="preserve"> </w:t>
      </w:r>
      <w:r w:rsidRPr="00AF09BE">
        <w:rPr>
          <w:rFonts w:ascii="Times New Roman" w:hAnsi="Times New Roman" w:cs="Times New Roman"/>
          <w:bCs/>
          <w:sz w:val="28"/>
          <w:szCs w:val="28"/>
        </w:rPr>
        <w:t>Унификация калибровочных бегущих констант</w:t>
      </w:r>
    </w:p>
    <w:p w:rsidR="00054617" w:rsidRDefault="00054617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09BE" w:rsidRPr="00AF09BE">
        <w:rPr>
          <w:rFonts w:ascii="Times New Roman" w:hAnsi="Times New Roman" w:cs="Times New Roman"/>
          <w:sz w:val="28"/>
          <w:szCs w:val="28"/>
        </w:rPr>
        <w:t xml:space="preserve"> калибровочных теориях возникает явление </w:t>
      </w:r>
      <w:hyperlink r:id="rId12" w:tooltip="Бегущая константа связи" w:history="1">
        <w:r w:rsidR="00AF09BE" w:rsidRPr="0005461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бегущей константы связи</w:t>
        </w:r>
      </w:hyperlink>
      <w:r w:rsidR="00AF09BE" w:rsidRPr="00AF09BE">
        <w:rPr>
          <w:rFonts w:ascii="Times New Roman" w:hAnsi="Times New Roman" w:cs="Times New Roman"/>
          <w:sz w:val="28"/>
          <w:szCs w:val="28"/>
        </w:rPr>
        <w:t>, то есть значение константы взаимодействия изменяется в зависимости от того, на каком энергетическом масштабе наблюдается взаимодействие. Стандартная модель базируется на трёх различных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3" w:tooltip="Калибровочная группа (страница отсутствует)" w:history="1">
        <w:r w:rsidR="00AF09BE" w:rsidRPr="0005461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калибровочных группах</w:t>
        </w:r>
      </w:hyperlink>
      <w:r w:rsidR="00AF09BE" w:rsidRPr="00AF09BE">
        <w:rPr>
          <w:rFonts w:ascii="Times New Roman" w:hAnsi="Times New Roman" w:cs="Times New Roman"/>
          <w:sz w:val="28"/>
          <w:szCs w:val="28"/>
        </w:rPr>
        <w:t xml:space="preserve">. Значения констант этих групп различны на малых энергиях, и с увеличением энергии они меняются. На энергетическом уровне порядка 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</w:rPr>
        <w:t>100 </w:t>
      </w:r>
      <w:hyperlink r:id="rId14" w:tooltip="ГэВ" w:history="1">
        <w:r w:rsidR="00AF09BE" w:rsidRPr="0005461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ГэВ</w:t>
        </w:r>
      </w:hyperlink>
      <w:r w:rsidR="00AF09BE" w:rsidRPr="00AF09BE">
        <w:rPr>
          <w:rFonts w:ascii="Times New Roman" w:hAnsi="Times New Roman" w:cs="Times New Roman"/>
          <w:sz w:val="28"/>
          <w:szCs w:val="28"/>
        </w:rPr>
        <w:t> две константы становятся одинаковыми (явление </w:t>
      </w:r>
      <w:hyperlink r:id="rId15" w:tooltip="Электрослабое взаимодействие" w:history="1">
        <w:proofErr w:type="spellStart"/>
        <w:r w:rsidR="00AF09BE" w:rsidRPr="0005461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электрослабого</w:t>
        </w:r>
        <w:proofErr w:type="spellEnd"/>
        <w:r w:rsidR="00AF09BE" w:rsidRPr="0005461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объединения</w:t>
        </w:r>
      </w:hyperlink>
      <w:r w:rsidR="00AF09BE" w:rsidRPr="00AF09BE">
        <w:rPr>
          <w:rFonts w:ascii="Times New Roman" w:hAnsi="Times New Roman" w:cs="Times New Roman"/>
          <w:sz w:val="28"/>
          <w:szCs w:val="28"/>
        </w:rPr>
        <w:t xml:space="preserve">). На энергетическом уровне 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16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6" w:tooltip="ГэВ" w:history="1">
        <w:r w:rsidR="00AF09BE" w:rsidRPr="0005461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ГэВ</w:t>
        </w:r>
      </w:hyperlink>
      <w:r w:rsidR="00AF09BE" w:rsidRPr="00AF09BE">
        <w:rPr>
          <w:rFonts w:ascii="Times New Roman" w:hAnsi="Times New Roman" w:cs="Times New Roman"/>
          <w:sz w:val="28"/>
          <w:szCs w:val="28"/>
        </w:rPr>
        <w:t> все три константы сходятся примерно к одному значению, но в Стандартной модели они не могут стать равными друг другу. То есть, строго говоря, в рамках Стандартной модели «великое объединение» (</w:t>
      </w:r>
      <w:proofErr w:type="spellStart"/>
      <w:r w:rsidR="00AF09BE" w:rsidRPr="00AF09BE">
        <w:rPr>
          <w:rFonts w:ascii="Times New Roman" w:hAnsi="Times New Roman" w:cs="Times New Roman"/>
          <w:sz w:val="28"/>
          <w:szCs w:val="28"/>
        </w:rPr>
        <w:t>электрослабого</w:t>
      </w:r>
      <w:proofErr w:type="spellEnd"/>
      <w:r w:rsidR="00AF09BE" w:rsidRPr="00AF09BE">
        <w:rPr>
          <w:rFonts w:ascii="Times New Roman" w:hAnsi="Times New Roman" w:cs="Times New Roman"/>
          <w:sz w:val="28"/>
          <w:szCs w:val="28"/>
        </w:rPr>
        <w:t xml:space="preserve"> и сильного взаимодействия) невозможно. </w:t>
      </w:r>
    </w:p>
    <w:p w:rsidR="00054617" w:rsidRDefault="00054617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рассмотреть, как константы связи изменяются с энергией. </w:t>
      </w:r>
      <w:r w:rsidR="000E4A3F">
        <w:rPr>
          <w:rFonts w:ascii="Times New Roman" w:hAnsi="Times New Roman" w:cs="Times New Roman"/>
          <w:sz w:val="28"/>
          <w:szCs w:val="28"/>
        </w:rPr>
        <w:t xml:space="preserve">Зависимость констант связи от энергии описывается уравнениями </w:t>
      </w:r>
      <w:proofErr w:type="spellStart"/>
      <w:r w:rsidR="000E4A3F">
        <w:rPr>
          <w:rFonts w:ascii="Times New Roman" w:hAnsi="Times New Roman" w:cs="Times New Roman"/>
          <w:sz w:val="28"/>
          <w:szCs w:val="28"/>
        </w:rPr>
        <w:t>ренормгруппы</w:t>
      </w:r>
      <w:proofErr w:type="spellEnd"/>
      <w:r w:rsidR="000E4A3F">
        <w:rPr>
          <w:rFonts w:ascii="Times New Roman" w:hAnsi="Times New Roman" w:cs="Times New Roman"/>
          <w:sz w:val="28"/>
          <w:szCs w:val="28"/>
        </w:rPr>
        <w:t xml:space="preserve"> </w:t>
      </w:r>
      <w:r w:rsidR="000E4A3F">
        <w:rPr>
          <w:rFonts w:ascii="Times New Roman" w:hAnsi="Times New Roman" w:cs="Times New Roman"/>
          <w:sz w:val="28"/>
          <w:szCs w:val="28"/>
          <w:lang w:val="en-US"/>
        </w:rPr>
        <w:t>[10]</w:t>
      </w:r>
      <w:r w:rsidR="000E4A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A3F" w:rsidRDefault="000E4A3F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гипотезы объединения количественно стала возможной только после высокоточного измерения констант связи:</w:t>
      </w:r>
    </w:p>
    <w:p w:rsidR="000E4A3F" w:rsidRDefault="000E4A3F" w:rsidP="000E4A3F">
      <w:pPr>
        <w:ind w:firstLine="284"/>
        <w:jc w:val="right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</w:rPr>
              <m:t>3</m:t>
            </m:r>
          </m:den>
        </m:f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sSup>
              <m:sSup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eastAsia="zh-CN" w:bidi="hi-IN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lang w:val="en-US"/>
                  </w:rPr>
                  <m:t>g</m:t>
                </m:r>
              </m:e>
              <m:sup>
                <m:sSup>
                  <m:sSup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'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2</m:t>
                    </m:r>
                  </m:sup>
                </m:sSup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</w:rPr>
              <m:t>4π</m:t>
            </m:r>
          </m:den>
        </m:f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5α</m:t>
            </m:r>
          </m:num>
          <m:den>
            <m:r>
              <w:rPr>
                <w:rFonts w:ascii="Cambria Math" w:hAnsi="Cambria Math"/>
                <w:color w:val="000000"/>
                <w:sz w:val="28"/>
              </w:rPr>
              <m:t>3</m:t>
            </m:r>
            <m:func>
              <m:func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val="en-US" w:eastAsia="zh-CN" w:bidi="hi-IN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val="en-US" w:eastAsia="zh-CN" w:bidi="hi-I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2</m:t>
                    </m:r>
                  </m:sup>
                </m:sSup>
              </m:fName>
              <m:e>
                <m:sSub>
                  <m:sSub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W</m:t>
                    </m:r>
                  </m:sub>
                </m:sSub>
              </m:e>
            </m:func>
          </m:den>
        </m:f>
      </m:oMath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</w:p>
    <w:p w:rsidR="000E4A3F" w:rsidRDefault="000E4A3F" w:rsidP="000E4A3F">
      <w:pPr>
        <w:ind w:firstLine="284"/>
        <w:jc w:val="right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sSup>
              <m:sSup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eastAsia="zh-CN" w:bidi="hi-IN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g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</w:rPr>
              <m:t>4π</m:t>
            </m:r>
          </m:den>
        </m:f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α</m:t>
            </m:r>
          </m:num>
          <m:den>
            <m:func>
              <m:func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eastAsia="zh-CN" w:bidi="hi-IN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2</m:t>
                    </m:r>
                  </m:sup>
                </m:sSup>
              </m:fName>
              <m:e>
                <m:sSub>
                  <m:sSub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W</m:t>
                    </m:r>
                  </m:sub>
                </m:sSub>
              </m:e>
            </m:func>
            <m:r>
              <w:rPr>
                <w:rFonts w:ascii="Cambria Math" w:hAnsi="Cambria Math"/>
                <w:color w:val="000000"/>
                <w:sz w:val="28"/>
              </w:rPr>
              <m:t xml:space="preserve"> </m:t>
            </m:r>
          </m:den>
        </m:f>
      </m:oMath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</w:t>
      </w:r>
    </w:p>
    <w:p w:rsidR="000E4A3F" w:rsidRDefault="000E4A3F" w:rsidP="000E4A3F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3</m:t>
            </m:r>
          </m:sub>
        </m:sSub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</w:rPr>
                  <m:t>s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color w:val="000000"/>
                <w:sz w:val="28"/>
              </w:rPr>
              <m:t>4π</m:t>
            </m:r>
          </m:den>
        </m:f>
      </m:oMath>
      <w:r>
        <w:rPr>
          <w:rFonts w:ascii="Times New Roman" w:hAnsi="Times New Roman"/>
          <w:color w:val="000000"/>
          <w:sz w:val="28"/>
        </w:rPr>
        <w:t>,</w:t>
      </w:r>
    </w:p>
    <w:p w:rsidR="000E4A3F" w:rsidRDefault="000E4A3F" w:rsidP="000E4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A3F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0E4A3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0E4A3F">
        <w:rPr>
          <w:rFonts w:ascii="Times New Roman" w:hAnsi="Times New Roman" w:cs="Times New Roman"/>
          <w:sz w:val="28"/>
          <w:szCs w:val="28"/>
        </w:rPr>
        <w:t xml:space="preserve"> постоянная тонкой структуры,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0E4A3F">
        <w:rPr>
          <w:rFonts w:ascii="Times New Roman" w:hAnsi="Times New Roman" w:cs="Times New Roman"/>
          <w:sz w:val="28"/>
          <w:szCs w:val="28"/>
        </w:rPr>
        <w:t xml:space="preserve"> – электрослабая константа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(2)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0E4A3F">
        <w:rPr>
          <w:rFonts w:ascii="Times New Roman" w:hAnsi="Times New Roman" w:cs="Times New Roman"/>
          <w:sz w:val="28"/>
          <w:szCs w:val="28"/>
        </w:rPr>
        <w:t xml:space="preserve"> - калибровочная константа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(1)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 xml:space="preserve"> - константа связи для группы </w:t>
      </w:r>
      <w:r w:rsidRPr="000E4A3F">
        <w:rPr>
          <w:rFonts w:ascii="Times New Roman" w:hAnsi="Times New Roman" w:cs="Times New Roman"/>
          <w:sz w:val="28"/>
          <w:szCs w:val="28"/>
          <w:lang w:val="en-US"/>
        </w:rPr>
        <w:t>S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(3)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>.</w:t>
      </w:r>
    </w:p>
    <w:p w:rsidR="000E4A3F" w:rsidRDefault="000E4A3F" w:rsidP="000E4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теории Великого Объединения, константы должны принять одинаковые значения на некотором масштабе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GUT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9BE" w:rsidRDefault="00877502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0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77502">
        <w:rPr>
          <w:rFonts w:ascii="Times New Roman" w:hAnsi="Times New Roman" w:cs="Times New Roman"/>
          <w:sz w:val="28"/>
          <w:szCs w:val="28"/>
        </w:rPr>
        <w:t>однопетлевом</w:t>
      </w:r>
      <w:proofErr w:type="spellEnd"/>
      <w:r w:rsidRPr="00877502">
        <w:rPr>
          <w:rFonts w:ascii="Times New Roman" w:hAnsi="Times New Roman" w:cs="Times New Roman"/>
          <w:sz w:val="28"/>
          <w:szCs w:val="28"/>
        </w:rPr>
        <w:t xml:space="preserve"> приближении обратные константы связи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</m:oMath>
      <w:r w:rsidRPr="00877502">
        <w:rPr>
          <w:rFonts w:ascii="Times New Roman" w:hAnsi="Times New Roman" w:cs="Times New Roman"/>
          <w:sz w:val="28"/>
          <w:szCs w:val="28"/>
        </w:rPr>
        <w:t xml:space="preserve">СМ линейно изменяются с </w:t>
      </w:r>
      <w:proofErr w:type="gramStart"/>
      <w:r w:rsidRPr="00877502">
        <w:rPr>
          <w:rFonts w:ascii="Times New Roman" w:hAnsi="Times New Roman" w:cs="Times New Roman"/>
          <w:sz w:val="28"/>
          <w:szCs w:val="28"/>
        </w:rPr>
        <w:t xml:space="preserve">ростом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func>
      </m:oMath>
      <w:r w:rsidRPr="008775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7502">
        <w:rPr>
          <w:rFonts w:ascii="Times New Roman" w:hAnsi="Times New Roman" w:cs="Times New Roman"/>
          <w:sz w:val="28"/>
          <w:szCs w:val="28"/>
        </w:rPr>
        <w:t xml:space="preserve"> Несмотря на то, что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</m:oMath>
      <w:r w:rsidRPr="00877502">
        <w:rPr>
          <w:rFonts w:ascii="Times New Roman" w:hAnsi="Times New Roman" w:cs="Times New Roman"/>
          <w:sz w:val="28"/>
          <w:szCs w:val="28"/>
        </w:rPr>
        <w:t xml:space="preserve">при этом уменьшается, а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</m:oMath>
      <w:r w:rsidRPr="00877502">
        <w:rPr>
          <w:rFonts w:ascii="Times New Roman" w:hAnsi="Times New Roman" w:cs="Times New Roman"/>
          <w:sz w:val="28"/>
          <w:szCs w:val="28"/>
        </w:rPr>
        <w:t xml:space="preserve">растут, они не пересекаются на </w:t>
      </w:r>
      <w:proofErr w:type="gramStart"/>
      <w:r w:rsidRPr="00877502">
        <w:rPr>
          <w:rFonts w:ascii="Times New Roman" w:hAnsi="Times New Roman" w:cs="Times New Roman"/>
          <w:sz w:val="28"/>
          <w:szCs w:val="28"/>
        </w:rPr>
        <w:t xml:space="preserve">масштабе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~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ГэВ)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m:oMath>
        <m:r>
          <w:rPr>
            <w:rFonts w:ascii="Cambria Math" w:hAnsi="Cambria Math"/>
            <w:color w:val="000000"/>
            <w:sz w:val="28"/>
          </w:rPr>
          <m:t>Q</m:t>
        </m:r>
      </m:oMath>
      <w:r>
        <w:rPr>
          <w:rFonts w:ascii="Times New Roman" w:hAnsi="Times New Roman"/>
          <w:color w:val="000000"/>
          <w:sz w:val="28"/>
        </w:rPr>
        <w:t xml:space="preserve"> – «бегущий» масштаб энергий).</w:t>
      </w:r>
      <w:r>
        <w:rPr>
          <w:rFonts w:ascii="Times New Roman" w:hAnsi="Times New Roman" w:cs="Times New Roman"/>
          <w:sz w:val="28"/>
          <w:szCs w:val="28"/>
        </w:rPr>
        <w:t>Однако п</w:t>
      </w:r>
      <w:r w:rsidR="00AF09BE" w:rsidRPr="00AF09BE">
        <w:rPr>
          <w:rFonts w:ascii="Times New Roman" w:hAnsi="Times New Roman" w:cs="Times New Roman"/>
          <w:sz w:val="28"/>
          <w:szCs w:val="28"/>
        </w:rPr>
        <w:t>оправки за счёт новых полей МССМ меняют вид энергетической эволюции констант, так что они могут сойтись в одну точку.</w:t>
      </w:r>
    </w:p>
    <w:p w:rsidR="00877502" w:rsidRDefault="00877502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Решение проблемы иерархий</w:t>
      </w:r>
    </w:p>
    <w:p w:rsidR="00877502" w:rsidRDefault="00ED442C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двух различных энергетических шкал в теории Великого Объединения, а именно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~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ГэВ</m:t>
        </m:r>
      </m:oMath>
      <w:r w:rsidRPr="00ED4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ГэВ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или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планковского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масштаба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pl</w:t>
      </w:r>
      <w:proofErr w:type="spellEnd"/>
      <w:r w:rsidRPr="00ED442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ED442C">
        <w:rPr>
          <w:rFonts w:ascii="Times New Roman" w:eastAsiaTheme="minorEastAsia" w:hAnsi="Times New Roman" w:cs="Times New Roman"/>
          <w:sz w:val="28"/>
          <w:szCs w:val="28"/>
        </w:rPr>
        <w:t>~10</w:t>
      </w:r>
      <w:r w:rsidRPr="00ED442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19</w:t>
      </w:r>
      <w:r w:rsidRPr="00ED44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приводит к серьезной проблеме называющейся проблемой иерархии.</w:t>
      </w:r>
    </w:p>
    <w:p w:rsidR="00ED442C" w:rsidRDefault="002D4F81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разрешения данной проблемы хорошо подходят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суперсимметричные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теории. </w:t>
      </w:r>
    </w:p>
    <w:p w:rsidR="009630AC" w:rsidRDefault="009630AC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AC">
        <w:rPr>
          <w:rFonts w:ascii="Times New Roman" w:hAnsi="Times New Roman" w:cs="Times New Roman"/>
          <w:sz w:val="28"/>
          <w:szCs w:val="28"/>
        </w:rPr>
        <w:t>Рассмотрим поправки к массе</w:t>
      </w:r>
      <w:r>
        <w:rPr>
          <w:rFonts w:ascii="Times New Roman" w:hAnsi="Times New Roman" w:cs="Times New Roman"/>
          <w:sz w:val="28"/>
          <w:szCs w:val="28"/>
        </w:rPr>
        <w:t xml:space="preserve"> легкого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хиггсовского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бозона [11</w:t>
      </w:r>
      <w:r w:rsidRPr="009630AC">
        <w:rPr>
          <w:rFonts w:ascii="Times New Roman" w:hAnsi="Times New Roman" w:cs="Times New Roman"/>
          <w:sz w:val="28"/>
          <w:szCs w:val="28"/>
        </w:rPr>
        <w:t xml:space="preserve">]. Соответствующие </w:t>
      </w:r>
      <w:proofErr w:type="spellStart"/>
      <w:r w:rsidRPr="009630AC">
        <w:rPr>
          <w:rFonts w:ascii="Times New Roman" w:hAnsi="Times New Roman" w:cs="Times New Roman"/>
          <w:sz w:val="28"/>
          <w:szCs w:val="28"/>
        </w:rPr>
        <w:t>фейнмановские</w:t>
      </w:r>
      <w:proofErr w:type="spellEnd"/>
      <w:r w:rsidRPr="00963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диаграммы представлены на рисунке 3</w:t>
      </w:r>
      <w:r w:rsidRPr="009630AC">
        <w:rPr>
          <w:rFonts w:ascii="Times New Roman" w:hAnsi="Times New Roman" w:cs="Times New Roman"/>
          <w:sz w:val="28"/>
          <w:szCs w:val="28"/>
        </w:rPr>
        <w:t xml:space="preserve">. Поправки, пропорциональные квадрату массы тяжелой частицы, разрушают иерархию, если только они не сокращаются. Такое сокращение с </w:t>
      </w:r>
      <w:proofErr w:type="gramStart"/>
      <w:r w:rsidRPr="009630AC">
        <w:rPr>
          <w:rFonts w:ascii="Times New Roman" w:hAnsi="Times New Roman" w:cs="Times New Roman"/>
          <w:sz w:val="28"/>
          <w:szCs w:val="28"/>
        </w:rPr>
        <w:t xml:space="preserve">точностью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-14</m:t>
            </m:r>
          </m:sup>
        </m:sSup>
      </m:oMath>
      <w:r w:rsidRPr="009630AC">
        <w:rPr>
          <w:rFonts w:ascii="Times New Roman" w:hAnsi="Times New Roman" w:cs="Times New Roman"/>
          <w:sz w:val="28"/>
          <w:szCs w:val="28"/>
        </w:rPr>
        <w:t xml:space="preserve"> требует</w:t>
      </w:r>
      <w:proofErr w:type="gramEnd"/>
      <w:r w:rsidRPr="009630AC">
        <w:rPr>
          <w:rFonts w:ascii="Times New Roman" w:hAnsi="Times New Roman" w:cs="Times New Roman"/>
          <w:sz w:val="28"/>
          <w:szCs w:val="28"/>
        </w:rPr>
        <w:t xml:space="preserve"> тонкой подстройки констант связи.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630AC" w:rsidTr="009630AC">
        <w:tc>
          <w:tcPr>
            <w:tcW w:w="9345" w:type="dxa"/>
          </w:tcPr>
          <w:p w:rsidR="009630AC" w:rsidRDefault="009630AC" w:rsidP="009630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9525</wp:posOffset>
                  </wp:positionV>
                  <wp:extent cx="3023870" cy="1048385"/>
                  <wp:effectExtent l="0" t="0" r="508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870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30AC" w:rsidTr="009630AC">
        <w:tc>
          <w:tcPr>
            <w:tcW w:w="9345" w:type="dxa"/>
          </w:tcPr>
          <w:p w:rsidR="009630AC" w:rsidRDefault="009630AC" w:rsidP="009630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Рис.3. Радиационные поправки к массе легкого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хиггсовского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бозона.</w:t>
            </w:r>
          </w:p>
        </w:tc>
      </w:tr>
    </w:tbl>
    <w:p w:rsidR="009630AC" w:rsidRDefault="009630AC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0AC" w:rsidRPr="009630AC" w:rsidRDefault="009630AC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630AC">
        <w:rPr>
          <w:rFonts w:ascii="Times New Roman" w:hAnsi="Times New Roman" w:cs="Times New Roman"/>
          <w:sz w:val="28"/>
          <w:szCs w:val="28"/>
        </w:rPr>
        <w:t xml:space="preserve">ри добавлении </w:t>
      </w:r>
      <w:proofErr w:type="spellStart"/>
      <w:r w:rsidRPr="009630AC">
        <w:rPr>
          <w:rFonts w:ascii="Times New Roman" w:hAnsi="Times New Roman" w:cs="Times New Roman"/>
          <w:sz w:val="28"/>
          <w:szCs w:val="28"/>
        </w:rPr>
        <w:t>суперпартнера</w:t>
      </w:r>
      <w:proofErr w:type="spellEnd"/>
      <w:r w:rsidRPr="009630AC">
        <w:rPr>
          <w:rFonts w:ascii="Times New Roman" w:hAnsi="Times New Roman" w:cs="Times New Roman"/>
          <w:sz w:val="28"/>
          <w:szCs w:val="28"/>
        </w:rPr>
        <w:t xml:space="preserve"> квадратичная расходимость сокращается. Вклады бозонных петель сокращаются с вкладами </w:t>
      </w:r>
      <w:proofErr w:type="spellStart"/>
      <w:r w:rsidRPr="009630AC">
        <w:rPr>
          <w:rFonts w:ascii="Times New Roman" w:hAnsi="Times New Roman" w:cs="Times New Roman"/>
          <w:sz w:val="28"/>
          <w:szCs w:val="28"/>
        </w:rPr>
        <w:t>фермионных</w:t>
      </w:r>
      <w:proofErr w:type="spellEnd"/>
      <w:r w:rsidRPr="009630AC">
        <w:rPr>
          <w:rFonts w:ascii="Times New Roman" w:hAnsi="Times New Roman" w:cs="Times New Roman"/>
          <w:sz w:val="28"/>
          <w:szCs w:val="28"/>
        </w:rPr>
        <w:t xml:space="preserve"> петель в силу наличия дополнительного множителя (−1), следующего из ферми-статистики,</w:t>
      </w:r>
      <w:r>
        <w:rPr>
          <w:rFonts w:ascii="Times New Roman" w:hAnsi="Times New Roman" w:cs="Times New Roman"/>
          <w:sz w:val="28"/>
          <w:szCs w:val="28"/>
        </w:rPr>
        <w:t xml:space="preserve"> как это показано на рисунке 4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9"/>
      </w:tblGrid>
      <w:tr w:rsidR="009630AC" w:rsidTr="009630AC">
        <w:trPr>
          <w:trHeight w:val="3280"/>
        </w:trPr>
        <w:tc>
          <w:tcPr>
            <w:tcW w:w="9329" w:type="dxa"/>
          </w:tcPr>
          <w:p w:rsidR="009630AC" w:rsidRDefault="009630AC" w:rsidP="009630AC">
            <w:pPr>
              <w:tabs>
                <w:tab w:val="left" w:pos="33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1467485</wp:posOffset>
                  </wp:positionH>
                  <wp:positionV relativeFrom="paragraph">
                    <wp:posOffset>0</wp:posOffset>
                  </wp:positionV>
                  <wp:extent cx="2950845" cy="2133600"/>
                  <wp:effectExtent l="0" t="0" r="190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45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630AC" w:rsidTr="009630AC">
        <w:trPr>
          <w:trHeight w:val="468"/>
        </w:trPr>
        <w:tc>
          <w:tcPr>
            <w:tcW w:w="9329" w:type="dxa"/>
          </w:tcPr>
          <w:p w:rsidR="009630AC" w:rsidRDefault="009630AC" w:rsidP="009630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0AC">
              <w:rPr>
                <w:rFonts w:ascii="Times New Roman" w:hAnsi="Times New Roman" w:cs="Times New Roman"/>
                <w:sz w:val="28"/>
                <w:szCs w:val="28"/>
              </w:rPr>
              <w:t xml:space="preserve">Рис. 3. Сокращение квадратичных </w:t>
            </w:r>
            <w:proofErr w:type="spellStart"/>
            <w:r w:rsidRPr="009630AC">
              <w:rPr>
                <w:rFonts w:ascii="Times New Roman" w:hAnsi="Times New Roman" w:cs="Times New Roman"/>
                <w:sz w:val="28"/>
                <w:szCs w:val="28"/>
              </w:rPr>
              <w:t>расходимостей</w:t>
            </w:r>
            <w:proofErr w:type="spellEnd"/>
            <w:r w:rsidRPr="009630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630AC" w:rsidRDefault="009630AC" w:rsidP="009630AC">
      <w:pPr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Радиационные поправки не должны превосходить массу бозона </w:t>
      </w:r>
      <w:proofErr w:type="spellStart"/>
      <w:r>
        <w:rPr>
          <w:rFonts w:ascii="Times New Roman" w:hAnsi="Times New Roman"/>
          <w:color w:val="000000"/>
          <w:sz w:val="28"/>
        </w:rPr>
        <w:t>Хиггса</w:t>
      </w:r>
      <w:proofErr w:type="spellEnd"/>
      <w:r>
        <w:rPr>
          <w:rFonts w:ascii="Times New Roman" w:hAnsi="Times New Roman"/>
          <w:color w:val="000000"/>
          <w:sz w:val="28"/>
        </w:rPr>
        <w:t>, т.е.</w:t>
      </w:r>
    </w:p>
    <w:p w:rsidR="009630AC" w:rsidRDefault="009630AC" w:rsidP="009630AC">
      <w:pPr>
        <w:ind w:firstLine="284"/>
        <w:jc w:val="center"/>
        <w:rPr>
          <w:rFonts w:ascii="Times New Roman" w:hAnsi="Times New Roman"/>
          <w:color w:val="000000"/>
          <w:sz w:val="28"/>
        </w:rPr>
      </w:pPr>
      <m:oMath>
        <m:r>
          <w:rPr>
            <w:rFonts w:ascii="Cambria Math" w:hAnsi="Cambria Math"/>
            <w:color w:val="000000"/>
            <w:sz w:val="28"/>
          </w:rPr>
          <m:t>δ</m:t>
        </m:r>
        <m:sSubSup>
          <m:sSub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2</m:t>
            </m:r>
          </m:sup>
        </m:sSubSup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val="en-US"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g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p>
        <m:sSubSup>
          <m:sSub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val="en-US" w:eastAsia="zh-CN" w:bidi="hi-I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SUSY</m:t>
            </m:r>
          </m:sub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bSup>
        <m:r>
          <w:rPr>
            <w:rFonts w:ascii="Cambria Math" w:hAnsi="Cambria Math"/>
            <w:color w:val="000000"/>
            <w:sz w:val="28"/>
          </w:rPr>
          <m:t>~</m:t>
        </m:r>
        <m:sSubSup>
          <m:sSub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2</m:t>
            </m:r>
          </m:sup>
        </m:sSubSup>
      </m:oMath>
      <w:r>
        <w:rPr>
          <w:rFonts w:ascii="Times New Roman" w:hAnsi="Times New Roman"/>
          <w:i/>
          <w:color w:val="000000"/>
          <w:sz w:val="28"/>
        </w:rPr>
        <w:t>.</w:t>
      </w:r>
    </w:p>
    <w:p w:rsidR="009630AC" w:rsidRPr="009630AC" w:rsidRDefault="009630AC" w:rsidP="009630AC">
      <w:pPr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Таким образом, если </w:t>
      </w: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h</m:t>
            </m:r>
          </m:sub>
        </m:sSub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eastAsia="Droid Sans Fallback" w:hAnsi="Cambria Math" w:cs="FreeSans"/>
                <w:color w:val="000000"/>
                <w:sz w:val="28"/>
                <w:szCs w:val="28"/>
                <w:lang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</w:rPr>
          <m:t xml:space="preserve"> </m:t>
        </m:r>
      </m:oMath>
      <w:r>
        <w:rPr>
          <w:rFonts w:ascii="Times New Roman" w:hAnsi="Times New Roman" w:cs="Times New Roman"/>
          <w:color w:val="000000"/>
          <w:sz w:val="28"/>
        </w:rPr>
        <w:t>ГэВ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</w:rPr>
          <m:t>g~</m:t>
        </m:r>
        <m:sSup>
          <m:s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-1</m:t>
            </m:r>
          </m:sup>
        </m:sSup>
      </m:oMath>
      <w:r>
        <w:rPr>
          <w:rFonts w:ascii="Times New Roman" w:hAnsi="Times New Roman"/>
          <w:color w:val="000000"/>
          <w:sz w:val="28"/>
        </w:rPr>
        <w:t>,</w:t>
      </w:r>
      <w:proofErr w:type="gramEnd"/>
      <w:r>
        <w:rPr>
          <w:rFonts w:ascii="Times New Roman" w:hAnsi="Times New Roman"/>
          <w:color w:val="000000"/>
          <w:sz w:val="28"/>
        </w:rPr>
        <w:t xml:space="preserve"> то </w:t>
      </w: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SUSY</m:t>
            </m:r>
          </m:sub>
        </m:sSub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eastAsia="Droid Sans Fallback" w:hAnsi="Cambria Math" w:cs="FreeSans"/>
                <w:color w:val="000000"/>
                <w:sz w:val="28"/>
                <w:szCs w:val="28"/>
                <w:lang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</w:rPr>
          <m:t>ГэВ</m:t>
        </m:r>
      </m:oMath>
      <w:r>
        <w:rPr>
          <w:rFonts w:ascii="Times New Roman" w:hAnsi="Times New Roman"/>
          <w:color w:val="000000"/>
          <w:sz w:val="28"/>
        </w:rPr>
        <w:t xml:space="preserve">. Таким образом, получаем ту же оценку шкалы нарушения суперсимметрии </w:t>
      </w:r>
      <w:r w:rsidRPr="009630AC">
        <w:rPr>
          <w:rFonts w:ascii="Times New Roman" w:hAnsi="Times New Roman"/>
          <w:color w:val="000000"/>
          <w:sz w:val="28"/>
        </w:rPr>
        <w:t xml:space="preserve">      </w:t>
      </w:r>
      <w:r>
        <w:rPr>
          <w:rFonts w:ascii="Times New Roman" w:hAnsi="Times New Roman"/>
          <w:color w:val="000000"/>
          <w:sz w:val="28"/>
          <w:lang w:val="en-US"/>
        </w:rPr>
        <w:t>M</w:t>
      </w:r>
      <w:r>
        <w:rPr>
          <w:rFonts w:ascii="Times New Roman" w:hAnsi="Times New Roman"/>
          <w:color w:val="000000"/>
          <w:sz w:val="28"/>
          <w:vertAlign w:val="subscript"/>
          <w:lang w:val="en-US"/>
        </w:rPr>
        <w:t>SUSY</w:t>
      </w:r>
      <w:r w:rsidRPr="009630AC">
        <w:rPr>
          <w:rFonts w:ascii="Times New Roman" w:hAnsi="Times New Roman"/>
          <w:color w:val="000000"/>
          <w:sz w:val="28"/>
        </w:rPr>
        <w:t xml:space="preserve"> </w:t>
      </w:r>
      <w:r w:rsidRPr="009630AC">
        <w:rPr>
          <w:rFonts w:ascii="Times New Roman" w:hAnsi="Times New Roman" w:cs="Times New Roman"/>
          <w:color w:val="000000"/>
          <w:sz w:val="28"/>
        </w:rPr>
        <w:t>~</w:t>
      </w:r>
      <w:r w:rsidRPr="009630AC">
        <w:rPr>
          <w:rFonts w:ascii="Times New Roman" w:hAnsi="Times New Roman"/>
          <w:color w:val="000000"/>
          <w:sz w:val="28"/>
        </w:rPr>
        <w:t xml:space="preserve"> 1 </w:t>
      </w:r>
      <w:r>
        <w:rPr>
          <w:rFonts w:ascii="Times New Roman" w:hAnsi="Times New Roman"/>
          <w:color w:val="000000"/>
          <w:sz w:val="28"/>
        </w:rPr>
        <w:t>ТэВ, что и в условии объединения констант связи.</w:t>
      </w:r>
    </w:p>
    <w:p w:rsidR="00C727A0" w:rsidRDefault="00C727A0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7A0" w:rsidRPr="00C727A0" w:rsidRDefault="00C727A0" w:rsidP="00FF42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Космологические приложения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SUSY</w:t>
      </w:r>
    </w:p>
    <w:p w:rsidR="009630AC" w:rsidRDefault="00C727A0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274B7">
        <w:rPr>
          <w:rFonts w:ascii="Times New Roman" w:hAnsi="Times New Roman" w:cs="Times New Roman"/>
          <w:sz w:val="28"/>
          <w:szCs w:val="28"/>
        </w:rPr>
        <w:t xml:space="preserve"> Темная материя (Скрытая масса)</w:t>
      </w:r>
    </w:p>
    <w:p w:rsidR="00D274B7" w:rsidRDefault="00BD5B6F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B6F">
        <w:rPr>
          <w:rFonts w:ascii="Times New Roman" w:hAnsi="Times New Roman" w:cs="Times New Roman"/>
          <w:sz w:val="28"/>
          <w:szCs w:val="28"/>
        </w:rPr>
        <w:t>В рамках физики элементарных частиц было предложено огромное множество моделей темной материи [</w:t>
      </w:r>
      <w:r>
        <w:rPr>
          <w:rFonts w:ascii="Times New Roman" w:hAnsi="Times New Roman" w:cs="Times New Roman"/>
          <w:sz w:val="28"/>
          <w:szCs w:val="28"/>
        </w:rPr>
        <w:t>12,13</w:t>
      </w:r>
      <w:r w:rsidRPr="00BD5B6F">
        <w:rPr>
          <w:rFonts w:ascii="Times New Roman" w:hAnsi="Times New Roman" w:cs="Times New Roman"/>
          <w:sz w:val="28"/>
          <w:szCs w:val="28"/>
        </w:rPr>
        <w:t xml:space="preserve">] </w:t>
      </w:r>
      <w:proofErr w:type="gramStart"/>
      <w:r w:rsidRPr="00BD5B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5B6F">
        <w:rPr>
          <w:rFonts w:ascii="Times New Roman" w:hAnsi="Times New Roman" w:cs="Times New Roman"/>
          <w:sz w:val="28"/>
          <w:szCs w:val="28"/>
        </w:rPr>
        <w:t xml:space="preserve"> том числе: 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аксионы</w:t>
      </w:r>
      <w:proofErr w:type="spellEnd"/>
      <w:r w:rsidRPr="00BD5B6F">
        <w:rPr>
          <w:rFonts w:ascii="Times New Roman" w:hAnsi="Times New Roman" w:cs="Times New Roman"/>
          <w:sz w:val="28"/>
          <w:szCs w:val="28"/>
        </w:rPr>
        <w:t xml:space="preserve"> и другие сверхлегкие частицы, 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Калуца-Клейновские</w:t>
      </w:r>
      <w:proofErr w:type="spellEnd"/>
      <w:r w:rsidRPr="00BD5B6F">
        <w:rPr>
          <w:rFonts w:ascii="Times New Roman" w:hAnsi="Times New Roman" w:cs="Times New Roman"/>
          <w:sz w:val="28"/>
          <w:szCs w:val="28"/>
        </w:rPr>
        <w:t xml:space="preserve"> моды теорий с дополнительными измерениями, гравитино, стерильные нейтрино, различные частицы возникающие в модифицированных теориях гравитации. Наиболее активно исследуемым кандидатом на роль темной материи являются слабо взаимодействующие тяжелые частицы (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weakly</w:t>
      </w:r>
      <w:proofErr w:type="spellEnd"/>
      <w:r w:rsidRPr="00BD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interac</w:t>
      </w:r>
      <w:r>
        <w:rPr>
          <w:rFonts w:ascii="Times New Roman" w:hAnsi="Times New Roman" w:cs="Times New Roman"/>
          <w:sz w:val="28"/>
          <w:szCs w:val="28"/>
        </w:rPr>
        <w:t>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massive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particle</w:t>
      </w:r>
      <w:proofErr w:type="spellEnd"/>
      <w:r>
        <w:rPr>
          <w:rFonts w:ascii="Times New Roman" w:hAnsi="Times New Roman" w:cs="Times New Roman"/>
          <w:sz w:val="28"/>
          <w:szCs w:val="28"/>
        </w:rPr>
        <w:t>, WIMP)</w:t>
      </w:r>
      <w:r w:rsidRPr="00BD5B6F">
        <w:rPr>
          <w:rFonts w:ascii="Times New Roman" w:hAnsi="Times New Roman" w:cs="Times New Roman"/>
          <w:sz w:val="28"/>
          <w:szCs w:val="28"/>
        </w:rPr>
        <w:t xml:space="preserve">. Такие частицы естественным образом возникают во многих 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суперсимметричных</w:t>
      </w:r>
      <w:proofErr w:type="spellEnd"/>
      <w:r w:rsidRPr="00BD5B6F">
        <w:rPr>
          <w:rFonts w:ascii="Times New Roman" w:hAnsi="Times New Roman" w:cs="Times New Roman"/>
          <w:sz w:val="28"/>
          <w:szCs w:val="28"/>
        </w:rPr>
        <w:t xml:space="preserve"> теориях, как наиболее легкие и, следовательно, </w:t>
      </w:r>
      <w:r w:rsidRPr="00BD5B6F">
        <w:rPr>
          <w:rFonts w:ascii="Times New Roman" w:hAnsi="Times New Roman" w:cs="Times New Roman"/>
          <w:sz w:val="28"/>
          <w:szCs w:val="28"/>
        </w:rPr>
        <w:lastRenderedPageBreak/>
        <w:t xml:space="preserve">стабильные 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суперсимметричные</w:t>
      </w:r>
      <w:proofErr w:type="spellEnd"/>
      <w:r w:rsidRPr="00BD5B6F">
        <w:rPr>
          <w:rFonts w:ascii="Times New Roman" w:hAnsi="Times New Roman" w:cs="Times New Roman"/>
          <w:sz w:val="28"/>
          <w:szCs w:val="28"/>
        </w:rPr>
        <w:t xml:space="preserve"> частицы (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lightest</w:t>
      </w:r>
      <w:proofErr w:type="spellEnd"/>
      <w:r w:rsidRPr="00BD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supersymmet</w:t>
      </w:r>
      <w:r>
        <w:rPr>
          <w:rFonts w:ascii="Times New Roman" w:hAnsi="Times New Roman" w:cs="Times New Roman"/>
          <w:sz w:val="28"/>
          <w:szCs w:val="28"/>
        </w:rPr>
        <w:t>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LSP). Тот факт, </w:t>
      </w:r>
      <w:r w:rsidRPr="00BD5B6F">
        <w:rPr>
          <w:rFonts w:ascii="Times New Roman" w:hAnsi="Times New Roman" w:cs="Times New Roman"/>
          <w:sz w:val="28"/>
          <w:szCs w:val="28"/>
        </w:rPr>
        <w:t xml:space="preserve">что масса и константы связи WIMP участвующей в 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электрослабом</w:t>
      </w:r>
      <w:proofErr w:type="spellEnd"/>
      <w:r w:rsidRPr="00BD5B6F">
        <w:rPr>
          <w:rFonts w:ascii="Times New Roman" w:hAnsi="Times New Roman" w:cs="Times New Roman"/>
          <w:sz w:val="28"/>
          <w:szCs w:val="28"/>
        </w:rPr>
        <w:t xml:space="preserve"> взаимодействии, необходимые для получения наблюдаемой плотности темной материи, совпадают со свойствами LSP предсказываемыми 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суперсимметриичными</w:t>
      </w:r>
      <w:proofErr w:type="spellEnd"/>
      <w:r w:rsidRPr="00BD5B6F">
        <w:rPr>
          <w:rFonts w:ascii="Times New Roman" w:hAnsi="Times New Roman" w:cs="Times New Roman"/>
          <w:sz w:val="28"/>
          <w:szCs w:val="28"/>
        </w:rPr>
        <w:t xml:space="preserve"> расширениями Стандартной Модели, получил название “WIMP 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miracle</w:t>
      </w:r>
      <w:proofErr w:type="spellEnd"/>
      <w:r w:rsidRPr="00BD5B6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8C0" w:rsidRDefault="000238C0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Стандартная модель не представила подходящих кандидатов для скрытой массы. </w:t>
      </w:r>
    </w:p>
    <w:p w:rsidR="000238C0" w:rsidRDefault="000238C0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суперсимметричной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постулируется закон сохранения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-четности:</w:t>
      </w:r>
    </w:p>
    <w:p w:rsidR="000238C0" w:rsidRPr="000238C0" w:rsidRDefault="000238C0" w:rsidP="000238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3B+L+2S</m:t>
            </m:r>
          </m:sup>
        </m:sSup>
      </m:oMath>
      <w:r w:rsidRPr="000238C0">
        <w:rPr>
          <w:rFonts w:ascii="Times New Roman" w:hAnsi="Times New Roman" w:cs="Times New Roman"/>
          <w:sz w:val="28"/>
          <w:szCs w:val="28"/>
        </w:rPr>
        <w:t>,</w:t>
      </w:r>
    </w:p>
    <w:p w:rsidR="000238C0" w:rsidRPr="000238C0" w:rsidRDefault="000238C0" w:rsidP="000238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38C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0238C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238C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Pr="000238C0">
        <w:rPr>
          <w:rFonts w:ascii="Times New Roman" w:hAnsi="Times New Roman" w:cs="Times New Roman"/>
          <w:sz w:val="28"/>
          <w:szCs w:val="28"/>
        </w:rPr>
        <w:t xml:space="preserve"> – барионное и лептонное числа,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</m:oMath>
      <w:r w:rsidRPr="000238C0">
        <w:rPr>
          <w:rFonts w:ascii="Times New Roman" w:hAnsi="Times New Roman" w:cs="Times New Roman"/>
          <w:sz w:val="28"/>
          <w:szCs w:val="28"/>
        </w:rPr>
        <w:t xml:space="preserve"> - спин частицы. R-чётность всех частиц СМ равна 1, а для </w:t>
      </w:r>
      <w:proofErr w:type="spellStart"/>
      <w:proofErr w:type="gramStart"/>
      <w:r w:rsidRPr="000238C0">
        <w:rPr>
          <w:rFonts w:ascii="Times New Roman" w:hAnsi="Times New Roman" w:cs="Times New Roman"/>
          <w:sz w:val="28"/>
          <w:szCs w:val="28"/>
        </w:rPr>
        <w:t>суперпартнеров</w:t>
      </w:r>
      <w:proofErr w:type="spellEnd"/>
      <w:r w:rsidRPr="000238C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R=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-1</m:t>
        </m:r>
      </m:oMath>
      <w:r w:rsidRPr="000238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7077" w:rsidRDefault="00177077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кандидатов на темную материю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суперсимметричной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теории предлагаются: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нейтралино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(линейная комбинация </w:t>
      </w:r>
      <w:proofErr w:type="spellStart"/>
      <w:r w:rsidR="000238C0">
        <w:rPr>
          <w:rFonts w:ascii="Times New Roman" w:hAnsi="Times New Roman" w:cs="Times New Roman"/>
          <w:sz w:val="28"/>
          <w:szCs w:val="28"/>
        </w:rPr>
        <w:t>бино</w:t>
      </w:r>
      <w:proofErr w:type="spellEnd"/>
      <w:r w:rsidR="000238C0">
        <w:rPr>
          <w:rFonts w:ascii="Times New Roman" w:hAnsi="Times New Roman" w:cs="Times New Roman"/>
          <w:sz w:val="28"/>
          <w:szCs w:val="28"/>
        </w:rPr>
        <w:t xml:space="preserve">, нейтрального вино и нейтральных </w:t>
      </w:r>
      <w:proofErr w:type="spellStart"/>
      <w:r w:rsidR="000238C0">
        <w:rPr>
          <w:rFonts w:ascii="Times New Roman" w:hAnsi="Times New Roman" w:cs="Times New Roman"/>
          <w:sz w:val="28"/>
          <w:szCs w:val="28"/>
        </w:rPr>
        <w:t>хиггсино</w:t>
      </w:r>
      <w:proofErr w:type="spellEnd"/>
      <w:r w:rsidR="000238C0">
        <w:rPr>
          <w:rFonts w:ascii="Times New Roman" w:hAnsi="Times New Roman" w:cs="Times New Roman"/>
          <w:sz w:val="28"/>
          <w:szCs w:val="28"/>
        </w:rPr>
        <w:t xml:space="preserve">), гравитино и </w:t>
      </w:r>
      <w:proofErr w:type="spellStart"/>
      <w:r w:rsidR="000238C0">
        <w:rPr>
          <w:rFonts w:ascii="Times New Roman" w:hAnsi="Times New Roman" w:cs="Times New Roman"/>
          <w:sz w:val="28"/>
          <w:szCs w:val="28"/>
        </w:rPr>
        <w:t>снейтрино</w:t>
      </w:r>
      <w:proofErr w:type="spellEnd"/>
      <w:r w:rsidR="000238C0">
        <w:rPr>
          <w:rFonts w:ascii="Times New Roman" w:hAnsi="Times New Roman" w:cs="Times New Roman"/>
          <w:sz w:val="28"/>
          <w:szCs w:val="28"/>
        </w:rPr>
        <w:t>.</w:t>
      </w:r>
    </w:p>
    <w:p w:rsidR="000238C0" w:rsidRDefault="000238C0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Однако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снейтриновую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тёмную материю</w:t>
      </w:r>
      <w:r>
        <w:rPr>
          <w:rFonts w:ascii="Times New Roman" w:hAnsi="Times New Roman" w:cs="Times New Roman"/>
          <w:sz w:val="28"/>
          <w:szCs w:val="28"/>
        </w:rPr>
        <w:t> исключили</w:t>
      </w:r>
      <w:r w:rsidRPr="00023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  <w:lang w:val="en-US"/>
        </w:rPr>
        <w:t>MSSM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8C0">
        <w:rPr>
          <w:rFonts w:ascii="Times New Roman" w:hAnsi="Times New Roman" w:cs="Times New Roman"/>
          <w:sz w:val="28"/>
          <w:szCs w:val="28"/>
        </w:rPr>
        <w:t>из-за текущих пределов поперечного сечения взаимодействия частиц тёмной материи с обычным веществом, измеренных с помощью экспериментов с прямым детектированием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1B5" w:rsidRDefault="001A71B5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B7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49D">
        <w:rPr>
          <w:rFonts w:ascii="Times New Roman" w:hAnsi="Times New Roman" w:cs="Times New Roman"/>
          <w:sz w:val="28"/>
          <w:szCs w:val="28"/>
        </w:rPr>
        <w:t>Бариосинтез</w:t>
      </w:r>
      <w:proofErr w:type="spellEnd"/>
    </w:p>
    <w:p w:rsidR="00CB749D" w:rsidRDefault="00CB749D" w:rsidP="00CB7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Вселенной наблюдается барионная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объясняется отсутствием антивещества на макроскопическом уровне вплоть до масштабов скоплений галактик. </w:t>
      </w:r>
      <w:r w:rsidRPr="00CB749D">
        <w:rPr>
          <w:rFonts w:ascii="Times New Roman" w:hAnsi="Times New Roman" w:cs="Times New Roman"/>
          <w:sz w:val="28"/>
          <w:szCs w:val="28"/>
        </w:rPr>
        <w:t xml:space="preserve">Предполагается, что барионный избыток был образован в процессе </w:t>
      </w:r>
      <w:proofErr w:type="spellStart"/>
      <w:r w:rsidRPr="00CB749D">
        <w:rPr>
          <w:rFonts w:ascii="Times New Roman" w:hAnsi="Times New Roman" w:cs="Times New Roman"/>
          <w:sz w:val="28"/>
          <w:szCs w:val="28"/>
        </w:rPr>
        <w:t>бариосинтеза</w:t>
      </w:r>
      <w:proofErr w:type="spellEnd"/>
      <w:r w:rsidRPr="00CB749D">
        <w:rPr>
          <w:rFonts w:ascii="Times New Roman" w:hAnsi="Times New Roman" w:cs="Times New Roman"/>
          <w:sz w:val="28"/>
          <w:szCs w:val="28"/>
        </w:rPr>
        <w:t>, приводящем к барионной асимметрии изначально барион-симметричной Вселенной.</w:t>
      </w:r>
      <w:r>
        <w:rPr>
          <w:rFonts w:ascii="Times New Roman" w:hAnsi="Times New Roman" w:cs="Times New Roman"/>
          <w:sz w:val="28"/>
          <w:szCs w:val="28"/>
        </w:rPr>
        <w:t xml:space="preserve"> В оригинальном сценарии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бариосинтеза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предложенным А.Д. Сахаровым избыток барионов возникает из-за СР-нарушающих </w:t>
      </w:r>
      <w:r w:rsidR="008C593C">
        <w:rPr>
          <w:rFonts w:ascii="Times New Roman" w:hAnsi="Times New Roman" w:cs="Times New Roman"/>
          <w:sz w:val="28"/>
          <w:szCs w:val="28"/>
        </w:rPr>
        <w:t xml:space="preserve">эффектов </w:t>
      </w:r>
      <w:r w:rsidR="008C593C" w:rsidRPr="00CB749D">
        <w:rPr>
          <w:rFonts w:ascii="Times New Roman" w:hAnsi="Times New Roman" w:cs="Times New Roman"/>
          <w:sz w:val="28"/>
          <w:szCs w:val="28"/>
        </w:rPr>
        <w:t>при</w:t>
      </w:r>
      <w:r w:rsidRPr="00CB749D">
        <w:rPr>
          <w:rFonts w:ascii="Times New Roman" w:hAnsi="Times New Roman" w:cs="Times New Roman"/>
          <w:sz w:val="28"/>
          <w:szCs w:val="28"/>
        </w:rPr>
        <w:t xml:space="preserve"> выходе из равновесия процессов с </w:t>
      </w:r>
      <w:r>
        <w:rPr>
          <w:rFonts w:ascii="Times New Roman" w:hAnsi="Times New Roman" w:cs="Times New Roman"/>
          <w:sz w:val="28"/>
          <w:szCs w:val="28"/>
        </w:rPr>
        <w:t>не сохранением барионного числа, а также отклонением от теплового равновесия.</w:t>
      </w:r>
      <w:r w:rsidR="008C593C">
        <w:rPr>
          <w:rFonts w:ascii="Times New Roman" w:hAnsi="Times New Roman" w:cs="Times New Roman"/>
          <w:sz w:val="28"/>
          <w:szCs w:val="28"/>
        </w:rPr>
        <w:t xml:space="preserve"> Величина </w:t>
      </w:r>
      <w:r w:rsidR="008C593C">
        <w:rPr>
          <w:rFonts w:ascii="Times New Roman" w:hAnsi="Times New Roman" w:cs="Times New Roman"/>
          <w:sz w:val="28"/>
          <w:szCs w:val="28"/>
        </w:rPr>
        <w:lastRenderedPageBreak/>
        <w:t xml:space="preserve">же </w:t>
      </w:r>
      <w:r w:rsidR="008C593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C593C" w:rsidRPr="008C593C">
        <w:rPr>
          <w:rFonts w:ascii="Times New Roman" w:hAnsi="Times New Roman" w:cs="Times New Roman"/>
          <w:sz w:val="28"/>
          <w:szCs w:val="28"/>
        </w:rPr>
        <w:t xml:space="preserve"> – </w:t>
      </w:r>
      <w:r w:rsidR="008C593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C593C">
        <w:rPr>
          <w:rFonts w:ascii="Times New Roman" w:hAnsi="Times New Roman" w:cs="Times New Roman"/>
          <w:sz w:val="28"/>
          <w:szCs w:val="28"/>
        </w:rPr>
        <w:t xml:space="preserve"> должна сохраняться. Условие теплового равновесия будет выполняться только при фазовом переходе </w:t>
      </w:r>
      <w:r w:rsidR="008C59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593C">
        <w:rPr>
          <w:rFonts w:ascii="Times New Roman" w:hAnsi="Times New Roman" w:cs="Times New Roman"/>
          <w:sz w:val="28"/>
          <w:szCs w:val="28"/>
        </w:rPr>
        <w:t xml:space="preserve"> рода.</w:t>
      </w:r>
    </w:p>
    <w:p w:rsidR="008C593C" w:rsidRPr="008C593C" w:rsidRDefault="008C593C" w:rsidP="008C5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суперсимметричной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теории предоставляется </w:t>
      </w:r>
      <w:r w:rsidRPr="008C593C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8C593C">
        <w:rPr>
          <w:rFonts w:ascii="Times New Roman" w:hAnsi="Times New Roman" w:cs="Times New Roman"/>
          <w:sz w:val="28"/>
          <w:szCs w:val="28"/>
        </w:rPr>
        <w:t>электрослабого</w:t>
      </w:r>
      <w:proofErr w:type="spellEnd"/>
      <w:r w:rsidRPr="008C593C">
        <w:rPr>
          <w:rFonts w:ascii="Times New Roman" w:hAnsi="Times New Roman" w:cs="Times New Roman"/>
          <w:sz w:val="28"/>
          <w:szCs w:val="28"/>
        </w:rPr>
        <w:t xml:space="preserve"> фазового перехода I рода</w:t>
      </w:r>
      <w:r>
        <w:rPr>
          <w:rFonts w:ascii="Times New Roman" w:hAnsi="Times New Roman" w:cs="Times New Roman"/>
          <w:sz w:val="28"/>
          <w:szCs w:val="28"/>
        </w:rPr>
        <w:t xml:space="preserve">. Также </w:t>
      </w:r>
      <w:r>
        <w:rPr>
          <w:rFonts w:ascii="Times New Roman" w:hAnsi="Times New Roman" w:cs="Times New Roman"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93C">
        <w:rPr>
          <w:rFonts w:ascii="Times New Roman" w:hAnsi="Times New Roman" w:cs="Times New Roman"/>
          <w:sz w:val="28"/>
          <w:szCs w:val="28"/>
        </w:rPr>
        <w:t xml:space="preserve">включает многочисленные новые источники нарушения CP инвариантности, которые возникают в теории путем введения дополнительных фаз для дублетов полей </w:t>
      </w:r>
      <w:proofErr w:type="spellStart"/>
      <w:r w:rsidRPr="008C593C"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 w:rsidRPr="008C593C">
        <w:rPr>
          <w:rFonts w:ascii="Times New Roman" w:hAnsi="Times New Roman" w:cs="Times New Roman"/>
          <w:sz w:val="28"/>
          <w:szCs w:val="28"/>
        </w:rPr>
        <w:t xml:space="preserve"> и комплексных параметров в потенциале.</w:t>
      </w:r>
    </w:p>
    <w:p w:rsidR="000238C0" w:rsidRDefault="007605B1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Инфляция</w:t>
      </w:r>
    </w:p>
    <w:p w:rsidR="007605B1" w:rsidRDefault="007605B1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идея ускоренного расширения Вселенной на ранних стадиях для объяснения парадоксов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фридмановской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космологии была высказана в середине 1960-х гг. в работах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Э.Б.Глинера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05B1" w:rsidRDefault="0073278A" w:rsidP="009630A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А.Д.Линде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А.А.Старобинским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сформулирована основная идея инфляционной модели Вселенной: в ранней Вселенной присутствовала необычная форма материи, которая создавала «антигравитацию», заставляя Вселенную расширяться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ускорением </w:t>
      </w:r>
      <m:oMath>
        <m:acc>
          <m:accPr>
            <m:chr m:val="̈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&gt;</m:t>
        </m:r>
        <m:r>
          <w:rPr>
            <w:rFonts w:ascii="Cambria Math" w:hAnsi="Cambria Math" w:cs="Times New Roman"/>
            <w:sz w:val="28"/>
            <w:szCs w:val="28"/>
          </w:rPr>
          <m:t>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3278A" w:rsidRDefault="0073278A" w:rsidP="009630A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Было теоретически показано, что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антигравитирующее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состояние в ранней Вселенной принципиально неустойчиво – оно экспоненциально «распадается», рождая обычное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гравитирующее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вещество, заполняющее современную Вселенную. При распаде образуются релятивистские частицы: лептоны, кварки и их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суперсимметричные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партнеры. </w:t>
      </w:r>
    </w:p>
    <w:p w:rsidR="004C1146" w:rsidRDefault="004C1146" w:rsidP="004C114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C1146" w:rsidRDefault="004C1146" w:rsidP="00FF42D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4. Экспериментальная проверка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SUSY</w:t>
      </w:r>
    </w:p>
    <w:p w:rsidR="004C1146" w:rsidRDefault="004C1146" w:rsidP="004C114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4.1 Перспективы открытия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</w:p>
    <w:p w:rsidR="004C1146" w:rsidRDefault="004C1146" w:rsidP="004C114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суперсимметрия существует, то возможности </w:t>
      </w:r>
      <w:r w:rsidR="002129EE">
        <w:rPr>
          <w:rFonts w:ascii="Times New Roman" w:eastAsiaTheme="minorEastAsia" w:hAnsi="Times New Roman" w:cs="Times New Roman"/>
          <w:sz w:val="28"/>
          <w:szCs w:val="28"/>
        </w:rPr>
        <w:t xml:space="preserve">ее обнаружить, </w:t>
      </w:r>
      <w:proofErr w:type="gramStart"/>
      <w:r w:rsidR="002129EE">
        <w:rPr>
          <w:rFonts w:ascii="Times New Roman" w:eastAsiaTheme="minorEastAsia" w:hAnsi="Times New Roman" w:cs="Times New Roman"/>
          <w:sz w:val="28"/>
          <w:szCs w:val="28"/>
        </w:rPr>
        <w:t>например</w:t>
      </w:r>
      <w:proofErr w:type="gramEnd"/>
      <w:r w:rsidR="002129EE"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w:r w:rsidR="002129EE">
        <w:rPr>
          <w:rFonts w:ascii="Times New Roman" w:eastAsiaTheme="minorEastAsia" w:hAnsi="Times New Roman" w:cs="Times New Roman"/>
          <w:sz w:val="28"/>
          <w:szCs w:val="28"/>
          <w:lang w:val="en-US"/>
        </w:rPr>
        <w:t>LHC</w:t>
      </w:r>
      <w:r w:rsidR="002129EE">
        <w:rPr>
          <w:rFonts w:ascii="Times New Roman" w:eastAsiaTheme="minorEastAsia" w:hAnsi="Times New Roman" w:cs="Times New Roman"/>
          <w:sz w:val="28"/>
          <w:szCs w:val="28"/>
        </w:rPr>
        <w:t xml:space="preserve">, зависят от того, в каком диапазоне лежат массы </w:t>
      </w:r>
      <w:proofErr w:type="spellStart"/>
      <w:r w:rsidR="002129EE">
        <w:rPr>
          <w:rFonts w:ascii="Times New Roman" w:eastAsiaTheme="minorEastAsia" w:hAnsi="Times New Roman" w:cs="Times New Roman"/>
          <w:sz w:val="28"/>
          <w:szCs w:val="28"/>
        </w:rPr>
        <w:t>суперчастиц</w:t>
      </w:r>
      <w:proofErr w:type="spellEnd"/>
      <w:r w:rsidR="002129E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129EE" w:rsidRDefault="002129EE" w:rsidP="002129E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 xml:space="preserve">меньше 1 ТэВ — для первых открытий достаточно светимости </w:t>
      </w:r>
    </w:p>
    <w:p w:rsidR="002129EE" w:rsidRDefault="002129EE" w:rsidP="002129E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0,1 </w:t>
      </w:r>
      <w:proofErr w:type="spellStart"/>
      <w:r w:rsidRPr="002129EE">
        <w:rPr>
          <w:rFonts w:ascii="Times New Roman" w:eastAsiaTheme="minorEastAsia" w:hAnsi="Times New Roman" w:cs="Times New Roman"/>
          <w:sz w:val="28"/>
          <w:szCs w:val="28"/>
        </w:rPr>
        <w:t>fb</w:t>
      </w:r>
      <w:proofErr w:type="spellEnd"/>
      <w:r w:rsidRPr="002129E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–1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> (первые месяцы работы LHC);</w:t>
      </w:r>
    </w:p>
    <w:p w:rsidR="002129EE" w:rsidRPr="002129EE" w:rsidRDefault="002129EE" w:rsidP="002129E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1–2 ТэВ — для первых открытий достаточно 1–10 </w:t>
      </w:r>
      <w:proofErr w:type="spellStart"/>
      <w:r w:rsidRPr="002129EE">
        <w:rPr>
          <w:rFonts w:ascii="Times New Roman" w:eastAsiaTheme="minorEastAsia" w:hAnsi="Times New Roman" w:cs="Times New Roman"/>
          <w:sz w:val="28"/>
          <w:szCs w:val="28"/>
        </w:rPr>
        <w:t>fb</w:t>
      </w:r>
      <w:proofErr w:type="spellEnd"/>
      <w:r w:rsidRPr="002129E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–1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> (год-два работы LHC);</w:t>
      </w:r>
    </w:p>
    <w:p w:rsidR="002129EE" w:rsidRPr="002129EE" w:rsidRDefault="002129EE" w:rsidP="002129E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lastRenderedPageBreak/>
        <w:t>5 </w:t>
      </w:r>
      <w:proofErr w:type="spellStart"/>
      <w:r w:rsidRPr="002129EE">
        <w:rPr>
          <w:rFonts w:ascii="Times New Roman" w:eastAsiaTheme="minorEastAsia" w:hAnsi="Times New Roman" w:cs="Times New Roman"/>
          <w:sz w:val="28"/>
          <w:szCs w:val="28"/>
        </w:rPr>
        <w:t>TeV</w:t>
      </w:r>
      <w:proofErr w:type="spellEnd"/>
      <w:r w:rsidRPr="002129EE">
        <w:rPr>
          <w:rFonts w:ascii="Times New Roman" w:eastAsiaTheme="minorEastAsia" w:hAnsi="Times New Roman" w:cs="Times New Roman"/>
          <w:sz w:val="28"/>
          <w:szCs w:val="28"/>
        </w:rPr>
        <w:t> — потребуется фаза SLHC;</w:t>
      </w:r>
    </w:p>
    <w:p w:rsidR="002129EE" w:rsidRPr="002129EE" w:rsidRDefault="002129EE" w:rsidP="002129E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 xml:space="preserve">заметно более тяжелые </w:t>
      </w:r>
      <w:proofErr w:type="spellStart"/>
      <w:r w:rsidRPr="002129EE">
        <w:rPr>
          <w:rFonts w:ascii="Times New Roman" w:eastAsiaTheme="minorEastAsia" w:hAnsi="Times New Roman" w:cs="Times New Roman"/>
          <w:sz w:val="28"/>
          <w:szCs w:val="28"/>
        </w:rPr>
        <w:t>суперчастицы</w:t>
      </w:r>
      <w:proofErr w:type="spellEnd"/>
      <w:r w:rsidRPr="002129EE">
        <w:rPr>
          <w:rFonts w:ascii="Times New Roman" w:eastAsiaTheme="minorEastAsia" w:hAnsi="Times New Roman" w:cs="Times New Roman"/>
          <w:sz w:val="28"/>
          <w:szCs w:val="28"/>
        </w:rPr>
        <w:t xml:space="preserve"> LHC обнаружить не сможет.</w:t>
      </w:r>
    </w:p>
    <w:p w:rsidR="002129EE" w:rsidRDefault="002129EE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 xml:space="preserve">Практически все теории с участием суперсимметрии сходятся в одном: самая легкая из </w:t>
      </w:r>
      <w:proofErr w:type="spellStart"/>
      <w:r w:rsidRPr="002129EE">
        <w:rPr>
          <w:rFonts w:ascii="Times New Roman" w:eastAsiaTheme="minorEastAsia" w:hAnsi="Times New Roman" w:cs="Times New Roman"/>
          <w:sz w:val="28"/>
          <w:szCs w:val="28"/>
        </w:rPr>
        <w:t>суперсимметричных</w:t>
      </w:r>
      <w:proofErr w:type="spellEnd"/>
      <w:r w:rsidRPr="002129EE">
        <w:rPr>
          <w:rFonts w:ascii="Times New Roman" w:eastAsiaTheme="minorEastAsia" w:hAnsi="Times New Roman" w:cs="Times New Roman"/>
          <w:sz w:val="28"/>
          <w:szCs w:val="28"/>
        </w:rPr>
        <w:t xml:space="preserve"> частиц будет либо вовсе стабильная, либо очень долгоживущая, и, кроме того, она очень слабо взаимодействует с обычными частицами.</w:t>
      </w:r>
    </w:p>
    <w:p w:rsidR="002129EE" w:rsidRDefault="002129EE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Наличие такой частицы, однако, можно будет легко заметить косвенно — по </w:t>
      </w:r>
      <w:r w:rsidRPr="002129EE">
        <w:rPr>
          <w:rFonts w:ascii="Times New Roman" w:eastAsiaTheme="minorEastAsia" w:hAnsi="Times New Roman" w:cs="Times New Roman"/>
          <w:bCs/>
          <w:sz w:val="28"/>
          <w:szCs w:val="28"/>
        </w:rPr>
        <w:t>дисбалансу поперечного импульса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>зарегистрированных частиц. Высокоэнергетические протоны сталкиваются вдоль оси, их суммарный поперечный импульс практически нулевой, а значит, суммарный импульс всех родившихся частиц — как тех, которые детекторы видят, так и тех, для которых детекторы прозрачны, — тоже будет близок к нулю. Поэтому если поперечный импульс всех измеренных частиц заметно отличается от нуля, то значит, в столкновении родилась одна или несколько частиц, которые унесли с собой недостающий поперечный импульс.</w:t>
      </w:r>
    </w:p>
    <w:p w:rsidR="00B73221" w:rsidRPr="00B73221" w:rsidRDefault="002129EE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4.2 </w:t>
      </w:r>
      <w:r w:rsidR="00B73221">
        <w:rPr>
          <w:rFonts w:ascii="Times New Roman" w:eastAsiaTheme="minorEastAsia" w:hAnsi="Times New Roman" w:cs="Times New Roman"/>
          <w:sz w:val="28"/>
          <w:szCs w:val="28"/>
        </w:rPr>
        <w:t xml:space="preserve">Последние результаты по поиску </w:t>
      </w:r>
      <w:r w:rsidR="00B73221"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</w:p>
    <w:p w:rsidR="002129EE" w:rsidRDefault="00EF2A73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Как уже было отмечено,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  <w:r w:rsidRPr="00EF2A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предсказывает</w:t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 xml:space="preserve"> существование сильно взаимодействующих частиц на ТэВ-ном масштабе энергий, которые распадаются на слабо взаимодействующие частицы. В модели суперсим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метрии с сохранением R-четности </w:t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 xml:space="preserve">такими сильно взаимодействующими родительскими частицами являются </w:t>
      </w:r>
      <w:proofErr w:type="spellStart"/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суперпартнеры</w:t>
      </w:r>
      <w:proofErr w:type="spellEnd"/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 xml:space="preserve"> кварков (</w:t>
      </w:r>
      <w:proofErr w:type="spellStart"/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скварки</w:t>
      </w:r>
      <w:proofErr w:type="spellEnd"/>
      <w:proofErr w:type="gramStart"/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, </w:t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drawing>
          <wp:inline distT="0" distB="0" distL="0" distR="0">
            <wp:extent cx="85725" cy="180975"/>
            <wp:effectExtent l="0" t="0" r="9525" b="9525"/>
            <wp:docPr id="4" name="Рисунок 4" descr="http://nuclphys.sinp.msu.ru/simages/squ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nuclphys.sinp.msu.ru/simages/squar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End"/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глюонов</w:t>
      </w:r>
      <w:proofErr w:type="spellEnd"/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глюино</w:t>
      </w:r>
      <w:proofErr w:type="spellEnd"/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, </w:t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drawing>
          <wp:inline distT="0" distB="0" distL="0" distR="0">
            <wp:extent cx="85725" cy="171450"/>
            <wp:effectExtent l="0" t="0" r="9525" b="0"/>
            <wp:docPr id="3" name="Рисунок 3" descr="http://nuclphys.sinp.msu.ru/simages/glui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uclphys.sinp.msu.ru/simages/gluino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), которые рождаются парами. Такие частицы могут рождать</w:t>
      </w:r>
      <w:r w:rsidR="00B73221">
        <w:rPr>
          <w:rFonts w:ascii="Times New Roman" w:eastAsiaTheme="minorEastAsia" w:hAnsi="Times New Roman" w:cs="Times New Roman"/>
          <w:sz w:val="28"/>
          <w:szCs w:val="28"/>
        </w:rPr>
        <w:t xml:space="preserve">ся в соударениях протонов на </w:t>
      </w:r>
      <w:r w:rsidR="00B73221">
        <w:rPr>
          <w:rFonts w:ascii="Times New Roman" w:eastAsiaTheme="minorEastAsia" w:hAnsi="Times New Roman" w:cs="Times New Roman"/>
          <w:sz w:val="28"/>
          <w:szCs w:val="28"/>
          <w:lang w:val="en-US"/>
        </w:rPr>
        <w:t>LHC</w:t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, если энергия соударений окажется достаточной для выполнения законов кинематики. </w:t>
      </w:r>
    </w:p>
    <w:p w:rsidR="00B73221" w:rsidRDefault="00B73221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3221">
        <w:rPr>
          <w:rFonts w:ascii="Times New Roman" w:eastAsiaTheme="minorEastAsia" w:hAnsi="Times New Roman" w:cs="Times New Roman"/>
          <w:sz w:val="28"/>
          <w:szCs w:val="28"/>
        </w:rPr>
        <w:t xml:space="preserve">В результате поисков </w:t>
      </w:r>
      <w:proofErr w:type="spellStart"/>
      <w:r w:rsidRPr="00B73221">
        <w:rPr>
          <w:rFonts w:ascii="Times New Roman" w:eastAsiaTheme="minorEastAsia" w:hAnsi="Times New Roman" w:cs="Times New Roman"/>
          <w:sz w:val="28"/>
          <w:szCs w:val="28"/>
        </w:rPr>
        <w:t>суперпартнеров</w:t>
      </w:r>
      <w:proofErr w:type="spellEnd"/>
      <w:r w:rsidRPr="00B73221">
        <w:rPr>
          <w:rFonts w:ascii="Times New Roman" w:eastAsiaTheme="minorEastAsia" w:hAnsi="Times New Roman" w:cs="Times New Roman"/>
          <w:sz w:val="28"/>
          <w:szCs w:val="28"/>
        </w:rPr>
        <w:t xml:space="preserve"> на LHC в различных каналах были установлены нижние пределы на их массы, главным образом на массы </w:t>
      </w:r>
      <w:proofErr w:type="spellStart"/>
      <w:r w:rsidRPr="00B73221">
        <w:rPr>
          <w:rFonts w:ascii="Times New Roman" w:eastAsiaTheme="minorEastAsia" w:hAnsi="Times New Roman" w:cs="Times New Roman"/>
          <w:sz w:val="28"/>
          <w:szCs w:val="28"/>
        </w:rPr>
        <w:t>глюино</w:t>
      </w:r>
      <w:proofErr w:type="spellEnd"/>
      <w:r w:rsidRPr="00B7322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Pr="00B73221">
        <w:rPr>
          <w:rFonts w:ascii="Times New Roman" w:eastAsiaTheme="minorEastAsia" w:hAnsi="Times New Roman" w:cs="Times New Roman"/>
          <w:sz w:val="28"/>
          <w:szCs w:val="28"/>
        </w:rPr>
        <w:t>скварков</w:t>
      </w:r>
      <w:proofErr w:type="spellEnd"/>
      <w:r w:rsidRPr="00B73221">
        <w:rPr>
          <w:rFonts w:ascii="Times New Roman" w:eastAsiaTheme="minorEastAsia" w:hAnsi="Times New Roman" w:cs="Times New Roman"/>
          <w:sz w:val="28"/>
          <w:szCs w:val="28"/>
        </w:rPr>
        <w:t xml:space="preserve"> первых двух поколений, таким образом была пройдена </w:t>
      </w:r>
      <w:proofErr w:type="spellStart"/>
      <w:r w:rsidRPr="00B73221">
        <w:rPr>
          <w:rFonts w:ascii="Times New Roman" w:eastAsiaTheme="minorEastAsia" w:hAnsi="Times New Roman" w:cs="Times New Roman"/>
          <w:sz w:val="28"/>
          <w:szCs w:val="28"/>
        </w:rPr>
        <w:t>тэвная</w:t>
      </w:r>
      <w:proofErr w:type="spellEnd"/>
      <w:r w:rsidRPr="00B73221">
        <w:rPr>
          <w:rFonts w:ascii="Times New Roman" w:eastAsiaTheme="minorEastAsia" w:hAnsi="Times New Roman" w:cs="Times New Roman"/>
          <w:sz w:val="28"/>
          <w:szCs w:val="28"/>
        </w:rPr>
        <w:t xml:space="preserve"> область. С другой стороны, ограничения на массы </w:t>
      </w:r>
      <w:proofErr w:type="spellStart"/>
      <w:r w:rsidRPr="00B73221">
        <w:rPr>
          <w:rFonts w:ascii="Times New Roman" w:eastAsiaTheme="minorEastAsia" w:hAnsi="Times New Roman" w:cs="Times New Roman"/>
          <w:sz w:val="28"/>
          <w:szCs w:val="28"/>
        </w:rPr>
        <w:t>суперчастиц</w:t>
      </w:r>
      <w:proofErr w:type="spellEnd"/>
      <w:r w:rsidRPr="00B73221">
        <w:rPr>
          <w:rFonts w:ascii="Times New Roman" w:eastAsiaTheme="minorEastAsia" w:hAnsi="Times New Roman" w:cs="Times New Roman"/>
          <w:sz w:val="28"/>
          <w:szCs w:val="28"/>
        </w:rPr>
        <w:t xml:space="preserve"> третьего поколения достаточно слабы, что допускает массы порядка нескольких сотен ГэВ. Относительно небольшие массы </w:t>
      </w:r>
      <w:proofErr w:type="spellStart"/>
      <w:r w:rsidRPr="00B73221">
        <w:rPr>
          <w:rFonts w:ascii="Times New Roman" w:eastAsiaTheme="minorEastAsia" w:hAnsi="Times New Roman" w:cs="Times New Roman"/>
          <w:sz w:val="28"/>
          <w:szCs w:val="28"/>
        </w:rPr>
        <w:t>скварков</w:t>
      </w:r>
      <w:proofErr w:type="spellEnd"/>
      <w:r w:rsidRPr="00B73221">
        <w:rPr>
          <w:rFonts w:ascii="Times New Roman" w:eastAsiaTheme="minorEastAsia" w:hAnsi="Times New Roman" w:cs="Times New Roman"/>
          <w:sz w:val="28"/>
          <w:szCs w:val="28"/>
        </w:rPr>
        <w:t xml:space="preserve"> третьего поколения также </w:t>
      </w:r>
      <w:r w:rsidRPr="00B73221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согласуются с недавним обнаружением бозона </w:t>
      </w:r>
      <w:proofErr w:type="spellStart"/>
      <w:r w:rsidRPr="00B73221">
        <w:rPr>
          <w:rFonts w:ascii="Times New Roman" w:eastAsiaTheme="minorEastAsia" w:hAnsi="Times New Roman" w:cs="Times New Roman"/>
          <w:sz w:val="28"/>
          <w:szCs w:val="28"/>
        </w:rPr>
        <w:t>Хиггса</w:t>
      </w:r>
      <w:proofErr w:type="spellEnd"/>
      <w:r w:rsidRPr="00B73221">
        <w:rPr>
          <w:rFonts w:ascii="Times New Roman" w:eastAsiaTheme="minorEastAsia" w:hAnsi="Times New Roman" w:cs="Times New Roman"/>
          <w:sz w:val="28"/>
          <w:szCs w:val="28"/>
        </w:rPr>
        <w:t xml:space="preserve"> с массой в районе 125 ГэВ.</w:t>
      </w:r>
    </w:p>
    <w:p w:rsidR="00B73221" w:rsidRDefault="00B73221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Ниже приведены несколько примеров поиска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суперчастиц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 разных сценариях, изображенных как исключенные области. На всех графиках исключенные области находятся под соответствующими кривыми, это отвечает меньшим значениям масс и параметров модели.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73221" w:rsidTr="00C94260">
        <w:tc>
          <w:tcPr>
            <w:tcW w:w="9345" w:type="dxa"/>
          </w:tcPr>
          <w:p w:rsidR="00B73221" w:rsidRDefault="00B73221" w:rsidP="002129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176530</wp:posOffset>
                  </wp:positionV>
                  <wp:extent cx="5523865" cy="2524125"/>
                  <wp:effectExtent l="0" t="0" r="635" b="952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43"/>
                          <a:stretch/>
                        </pic:blipFill>
                        <pic:spPr bwMode="auto">
                          <a:xfrm>
                            <a:off x="0" y="0"/>
                            <a:ext cx="552386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3221" w:rsidTr="00C94260">
        <w:tc>
          <w:tcPr>
            <w:tcW w:w="9345" w:type="dxa"/>
          </w:tcPr>
          <w:p w:rsidR="00C94260" w:rsidRDefault="00C94260" w:rsidP="00C9426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Рис.4 </w:t>
            </w:r>
            <w:r w:rsidRPr="00C94260">
              <w:rPr>
                <w:rFonts w:ascii="Times New Roman" w:eastAsiaTheme="minorEastAsia" w:hAnsi="Times New Roman" w:cs="Times New Roman"/>
                <w:sz w:val="28"/>
                <w:szCs w:val="28"/>
              </w:rPr>
              <w:t>Слева: Области, исключенные на эксперименте ATLAS при анализе данных, полученных при энергии 8 Тэ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В, на уровне достоверности 95%.</w:t>
            </w:r>
          </w:p>
          <w:p w:rsidR="00B73221" w:rsidRDefault="00C94260" w:rsidP="00C9426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60">
              <w:rPr>
                <w:rFonts w:ascii="Times New Roman" w:eastAsiaTheme="minorEastAsia" w:hAnsi="Times New Roman" w:cs="Times New Roman"/>
                <w:sz w:val="28"/>
                <w:szCs w:val="28"/>
              </w:rPr>
              <w:t>Справа: Области, исключенные на эксперименте CMS при энергии 7 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эВ, на уровне достоверности 95%.</w:t>
            </w:r>
          </w:p>
        </w:tc>
      </w:tr>
    </w:tbl>
    <w:p w:rsidR="00B73221" w:rsidRDefault="00C94260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Первый пример </w:t>
      </w:r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— парное рождение </w:t>
      </w:r>
      <w:proofErr w:type="spellStart"/>
      <w:r w:rsidRPr="00C94260">
        <w:rPr>
          <w:rFonts w:ascii="Times New Roman" w:eastAsiaTheme="minorEastAsia" w:hAnsi="Times New Roman" w:cs="Times New Roman"/>
          <w:sz w:val="28"/>
          <w:szCs w:val="28"/>
        </w:rPr>
        <w:t>глюино</w:t>
      </w:r>
      <w:proofErr w:type="spellEnd"/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C94260">
        <w:rPr>
          <w:rFonts w:ascii="Times New Roman" w:eastAsiaTheme="minorEastAsia" w:hAnsi="Times New Roman" w:cs="Times New Roman"/>
          <w:sz w:val="28"/>
          <w:szCs w:val="28"/>
        </w:rPr>
        <w:t>pp</w:t>
      </w:r>
      <w:proofErr w:type="spellEnd"/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 →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</m:acc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и последующий распад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→t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ba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C94260">
        <w:rPr>
          <w:rFonts w:ascii="Times New Roman" w:eastAsiaTheme="minorEastAsia" w:hAnsi="Times New Roman" w:cs="Times New Roman"/>
          <w:sz w:val="28"/>
          <w:szCs w:val="28"/>
        </w:rPr>
        <w:t>в рамках так называемой упрощенной Gtt модели.</w:t>
      </w:r>
      <w:r w:rsidRPr="00C94260">
        <w:t xml:space="preserve"> </w:t>
      </w:r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Количественно результаты слегка различаются, однако можно сделать вывод о </w:t>
      </w:r>
      <w:proofErr w:type="spellStart"/>
      <w:r w:rsidRPr="00C94260">
        <w:rPr>
          <w:rFonts w:ascii="Times New Roman" w:eastAsiaTheme="minorEastAsia" w:hAnsi="Times New Roman" w:cs="Times New Roman"/>
          <w:sz w:val="28"/>
          <w:szCs w:val="28"/>
        </w:rPr>
        <w:t>ненаблюдении</w:t>
      </w:r>
      <w:proofErr w:type="spellEnd"/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C94260">
        <w:rPr>
          <w:rFonts w:ascii="Times New Roman" w:eastAsiaTheme="minorEastAsia" w:hAnsi="Times New Roman" w:cs="Times New Roman"/>
          <w:sz w:val="28"/>
          <w:szCs w:val="28"/>
        </w:rPr>
        <w:t>глюино</w:t>
      </w:r>
      <w:proofErr w:type="spellEnd"/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 с массой меньшей 900 ГэВ и даже меньшей 1200 ГэВ при массе легчайшего </w:t>
      </w:r>
      <w:proofErr w:type="spellStart"/>
      <w:r w:rsidRPr="00C94260">
        <w:rPr>
          <w:rFonts w:ascii="Times New Roman" w:eastAsiaTheme="minorEastAsia" w:hAnsi="Times New Roman" w:cs="Times New Roman"/>
          <w:sz w:val="28"/>
          <w:szCs w:val="28"/>
        </w:rPr>
        <w:t>нейтралино</w:t>
      </w:r>
      <w:proofErr w:type="spellEnd"/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 меньшей 300 ГэВ.</w:t>
      </w:r>
    </w:p>
    <w:p w:rsidR="00C94260" w:rsidRDefault="00C94260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260">
        <w:rPr>
          <w:rFonts w:ascii="Times New Roman" w:eastAsiaTheme="minorEastAsia" w:hAnsi="Times New Roman" w:cs="Times New Roman"/>
          <w:sz w:val="28"/>
          <w:szCs w:val="28"/>
        </w:rPr>
        <w:t>Другой пример это результаты по поиску парного рождения топ-</w:t>
      </w:r>
      <w:proofErr w:type="spellStart"/>
      <w:r w:rsidRPr="00C94260">
        <w:rPr>
          <w:rFonts w:ascii="Times New Roman" w:eastAsiaTheme="minorEastAsia" w:hAnsi="Times New Roman" w:cs="Times New Roman"/>
          <w:sz w:val="28"/>
          <w:szCs w:val="28"/>
        </w:rPr>
        <w:t>скварков</w:t>
      </w:r>
      <w:proofErr w:type="spellEnd"/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proofErr w:type="spellStart"/>
      <w:r w:rsidRPr="00C94260">
        <w:rPr>
          <w:rFonts w:ascii="Times New Roman" w:eastAsiaTheme="minorEastAsia" w:hAnsi="Times New Roman" w:cs="Times New Roman"/>
          <w:sz w:val="28"/>
          <w:szCs w:val="28"/>
        </w:rPr>
        <w:t>pp</w:t>
      </w:r>
      <w:proofErr w:type="spellEnd"/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 столкновениях в эксперименте ATLAS на основе д</w:t>
      </w:r>
      <w:r>
        <w:rPr>
          <w:rFonts w:ascii="Times New Roman" w:eastAsiaTheme="minorEastAsia" w:hAnsi="Times New Roman" w:cs="Times New Roman"/>
          <w:sz w:val="28"/>
          <w:szCs w:val="28"/>
        </w:rPr>
        <w:t>анных, полученных при энергии √S = 7 ТэВ и светимости 4.7</w:t>
      </w:r>
      <w:r w:rsidRPr="00C9426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C94260" w:rsidRDefault="00C94260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94260" w:rsidRDefault="00C94260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94260" w:rsidTr="00712B35">
        <w:trPr>
          <w:trHeight w:val="4101"/>
        </w:trPr>
        <w:tc>
          <w:tcPr>
            <w:tcW w:w="9345" w:type="dxa"/>
          </w:tcPr>
          <w:p w:rsidR="00C94260" w:rsidRDefault="00C94260" w:rsidP="002129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102235</wp:posOffset>
                  </wp:positionV>
                  <wp:extent cx="5272405" cy="2495550"/>
                  <wp:effectExtent l="0" t="0" r="4445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405" cy="249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4260" w:rsidTr="00712B35">
        <w:tc>
          <w:tcPr>
            <w:tcW w:w="9345" w:type="dxa"/>
          </w:tcPr>
          <w:p w:rsidR="00C94260" w:rsidRDefault="00C94260" w:rsidP="002129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Рис.5 </w:t>
            </w:r>
            <w:r w:rsidR="00712B35" w:rsidRPr="00712B35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Результаты поисков парного рождения топ-</w:t>
            </w:r>
            <w:proofErr w:type="spellStart"/>
            <w:r w:rsidR="00712B35" w:rsidRPr="00712B35">
              <w:rPr>
                <w:rFonts w:ascii="Times New Roman" w:eastAsiaTheme="minorEastAsia" w:hAnsi="Times New Roman" w:cs="Times New Roman"/>
                <w:sz w:val="28"/>
                <w:szCs w:val="28"/>
              </w:rPr>
              <w:t>скварков</w:t>
            </w:r>
            <w:proofErr w:type="spellEnd"/>
            <w:r w:rsidR="00712B35" w:rsidRPr="00712B3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712B35" w:rsidRPr="00712B35">
              <w:rPr>
                <w:rFonts w:ascii="Times New Roman" w:eastAsiaTheme="minorEastAsia" w:hAnsi="Times New Roman" w:cs="Times New Roman"/>
                <w:sz w:val="28"/>
                <w:szCs w:val="28"/>
              </w:rPr>
              <w:t>pp</w:t>
            </w:r>
            <w:proofErr w:type="spellEnd"/>
            <w:r w:rsidR="00712B35" w:rsidRPr="00712B3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столкновениях в эксперименте ATLAS</w:t>
            </w:r>
          </w:p>
        </w:tc>
      </w:tr>
    </w:tbl>
    <w:p w:rsidR="00C94260" w:rsidRDefault="00C94260" w:rsidP="00712B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Штриховая и сплошная линии соответствуют расчетным и наблюдаемым ограничениям, соответственно. В анализ включены все неопределенности, кроме теоретической неопределенности </w:t>
      </w:r>
      <w:proofErr w:type="spellStart"/>
      <w:r w:rsidRPr="00C94260">
        <w:rPr>
          <w:rFonts w:ascii="Times New Roman" w:eastAsiaTheme="minorEastAsia" w:hAnsi="Times New Roman" w:cs="Times New Roman"/>
          <w:sz w:val="28"/>
          <w:szCs w:val="28"/>
        </w:rPr>
        <w:t>партонных</w:t>
      </w:r>
      <w:proofErr w:type="spellEnd"/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 распределений и неопределенности шкалы.</w:t>
      </w:r>
    </w:p>
    <w:p w:rsidR="00FF42D6" w:rsidRDefault="00FF42D6" w:rsidP="00712B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42D6" w:rsidRDefault="00FF42D6" w:rsidP="00FF42D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F42D6">
        <w:rPr>
          <w:rFonts w:ascii="Times New Roman" w:eastAsiaTheme="minorEastAsia" w:hAnsi="Times New Roman" w:cs="Times New Roman"/>
          <w:b/>
          <w:sz w:val="28"/>
          <w:szCs w:val="28"/>
        </w:rPr>
        <w:t>ЗАКЛЮЧЕНИЕ</w:t>
      </w:r>
    </w:p>
    <w:p w:rsidR="00FF42D6" w:rsidRDefault="00FF42D6" w:rsidP="00EC5F3C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Суперсимметрия до сих пор остается самой популярной теорией для расширения Стандартной Модели. Благодаря сокращению 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 xml:space="preserve">квадратичных поправок к массе </w:t>
      </w:r>
      <w:proofErr w:type="spellStart"/>
      <w:r w:rsidR="00473C93">
        <w:rPr>
          <w:rFonts w:ascii="Times New Roman" w:eastAsiaTheme="minorEastAsia" w:hAnsi="Times New Roman" w:cs="Times New Roman"/>
          <w:sz w:val="28"/>
          <w:szCs w:val="28"/>
        </w:rPr>
        <w:t>хиггсовского</w:t>
      </w:r>
      <w:proofErr w:type="spellEnd"/>
      <w:r w:rsidR="00473C93">
        <w:rPr>
          <w:rFonts w:ascii="Times New Roman" w:eastAsiaTheme="minorEastAsia" w:hAnsi="Times New Roman" w:cs="Times New Roman"/>
          <w:sz w:val="28"/>
          <w:szCs w:val="28"/>
        </w:rPr>
        <w:t xml:space="preserve"> бозона</w:t>
      </w:r>
      <w:r w:rsidR="00EC5F3C">
        <w:rPr>
          <w:rFonts w:ascii="Times New Roman" w:eastAsiaTheme="minorEastAsia" w:hAnsi="Times New Roman" w:cs="Times New Roman"/>
          <w:sz w:val="28"/>
          <w:szCs w:val="28"/>
        </w:rPr>
        <w:t xml:space="preserve"> суперсимметрия укрепляет Стандартную Модель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EC5F3C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EC5F3C"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  <w:r w:rsidR="00EC5F3C" w:rsidRPr="00EC5F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>предлагает</w:t>
      </w:r>
      <w:r w:rsidR="00EC5F3C">
        <w:rPr>
          <w:rFonts w:ascii="Times New Roman" w:eastAsiaTheme="minorEastAsia" w:hAnsi="Times New Roman" w:cs="Times New Roman"/>
          <w:sz w:val="28"/>
          <w:szCs w:val="28"/>
        </w:rPr>
        <w:t>ся естественная кандидатура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 xml:space="preserve"> на роль частицы темной материи, в отличии от Стандартной Модели. Также естественным образом вводится гравитация и решается проблема иерархий и </w:t>
      </w:r>
      <w:proofErr w:type="spellStart"/>
      <w:r w:rsidR="00473C93">
        <w:rPr>
          <w:rFonts w:ascii="Times New Roman" w:eastAsiaTheme="minorEastAsia" w:hAnsi="Times New Roman" w:cs="Times New Roman"/>
          <w:sz w:val="28"/>
          <w:szCs w:val="28"/>
        </w:rPr>
        <w:t>унифицирования</w:t>
      </w:r>
      <w:proofErr w:type="spellEnd"/>
      <w:r w:rsidR="00473C93">
        <w:rPr>
          <w:rFonts w:ascii="Times New Roman" w:eastAsiaTheme="minorEastAsia" w:hAnsi="Times New Roman" w:cs="Times New Roman"/>
          <w:sz w:val="28"/>
          <w:szCs w:val="28"/>
        </w:rPr>
        <w:t xml:space="preserve"> калибровочных констант связи, таким образом суперсимметрия становится ключом к созданию теории Великого Объединения.</w:t>
      </w:r>
      <w:r w:rsidR="00EC5F3C" w:rsidRPr="00EC5F3C">
        <w:t xml:space="preserve"> </w:t>
      </w:r>
      <w:r w:rsidR="00EC5F3C" w:rsidRPr="00EC5F3C">
        <w:rPr>
          <w:rFonts w:ascii="Times New Roman" w:eastAsiaTheme="minorEastAsia" w:hAnsi="Times New Roman" w:cs="Times New Roman"/>
          <w:sz w:val="28"/>
          <w:szCs w:val="28"/>
        </w:rPr>
        <w:t xml:space="preserve">Несмотря на математическую и физическую красоту, теория обладает недостатками. Существенным минусом теории является обилие параметров (характеризующих, </w:t>
      </w:r>
      <w:proofErr w:type="gramStart"/>
      <w:r w:rsidR="00EC5F3C" w:rsidRPr="00EC5F3C">
        <w:rPr>
          <w:rFonts w:ascii="Times New Roman" w:eastAsiaTheme="minorEastAsia" w:hAnsi="Times New Roman" w:cs="Times New Roman"/>
          <w:sz w:val="28"/>
          <w:szCs w:val="28"/>
        </w:rPr>
        <w:t>например</w:t>
      </w:r>
      <w:proofErr w:type="gramEnd"/>
      <w:r w:rsidR="00EC5F3C" w:rsidRPr="00EC5F3C">
        <w:rPr>
          <w:rFonts w:ascii="Times New Roman" w:eastAsiaTheme="minorEastAsia" w:hAnsi="Times New Roman" w:cs="Times New Roman"/>
          <w:sz w:val="28"/>
          <w:szCs w:val="28"/>
        </w:rPr>
        <w:t xml:space="preserve"> нарушение SUSY). Кроме того, до сих пор не найдено никаких экспериментальных подтверждений суперсимметрии. </w:t>
      </w:r>
    </w:p>
    <w:p w:rsidR="00EC5F3C" w:rsidRDefault="00EC5F3C" w:rsidP="00473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5F3C" w:rsidRDefault="00EC5F3C" w:rsidP="00EC5F3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C5F3C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СПИСОК </w:t>
      </w:r>
      <w:r w:rsidR="004E4004">
        <w:rPr>
          <w:rFonts w:ascii="Times New Roman" w:eastAsiaTheme="minorEastAsia" w:hAnsi="Times New Roman" w:cs="Times New Roman"/>
          <w:b/>
          <w:sz w:val="28"/>
          <w:szCs w:val="28"/>
        </w:rPr>
        <w:t>ИСПОЛЬЗОВАННЫХ ИСТОЧНИКОВ</w:t>
      </w:r>
    </w:p>
    <w:p w:rsidR="00EC5F3C" w:rsidRDefault="00EC5F3C" w:rsidP="004E4004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EC5F3C"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C5F3C">
        <w:rPr>
          <w:rFonts w:ascii="Times New Roman" w:hAnsi="Times New Roman"/>
          <w:color w:val="000000"/>
          <w:sz w:val="28"/>
        </w:rPr>
        <w:t>Гольфанд</w:t>
      </w:r>
      <w:proofErr w:type="spellEnd"/>
      <w:r w:rsidRPr="00EC5F3C">
        <w:rPr>
          <w:rFonts w:ascii="Times New Roman" w:hAnsi="Times New Roman"/>
          <w:color w:val="000000"/>
          <w:sz w:val="28"/>
        </w:rPr>
        <w:t xml:space="preserve"> Ю. А., </w:t>
      </w:r>
      <w:proofErr w:type="spellStart"/>
      <w:r w:rsidRPr="00EC5F3C">
        <w:rPr>
          <w:rFonts w:ascii="Times New Roman" w:hAnsi="Times New Roman"/>
          <w:color w:val="000000"/>
          <w:sz w:val="28"/>
        </w:rPr>
        <w:t>Лихтман</w:t>
      </w:r>
      <w:proofErr w:type="spellEnd"/>
      <w:r w:rsidRPr="00EC5F3C">
        <w:rPr>
          <w:rFonts w:ascii="Times New Roman" w:hAnsi="Times New Roman"/>
          <w:color w:val="000000"/>
          <w:sz w:val="28"/>
        </w:rPr>
        <w:t xml:space="preserve"> Е. П., Расширение алгебры генераторов Пуанкаре и нарушение Р-инвариантности, Письма в ЖЭТФ, 1971, т. 13, вып.8, </w:t>
      </w:r>
    </w:p>
    <w:p w:rsidR="00EC5F3C" w:rsidRDefault="00EC5F3C" w:rsidP="004E4004">
      <w:pPr>
        <w:spacing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r w:rsidRPr="00EC5F3C">
        <w:rPr>
          <w:rFonts w:ascii="Times New Roman" w:hAnsi="Times New Roman"/>
          <w:color w:val="000000"/>
          <w:sz w:val="28"/>
        </w:rPr>
        <w:t xml:space="preserve">Д. В. Волков, В. П. Акулов, </w:t>
      </w:r>
      <w:proofErr w:type="gramStart"/>
      <w:r w:rsidRPr="00EC5F3C">
        <w:rPr>
          <w:rFonts w:ascii="Times New Roman" w:hAnsi="Times New Roman"/>
          <w:color w:val="000000"/>
          <w:sz w:val="28"/>
        </w:rPr>
        <w:t>О</w:t>
      </w:r>
      <w:proofErr w:type="gramEnd"/>
      <w:r w:rsidRPr="00EC5F3C">
        <w:rPr>
          <w:rFonts w:ascii="Times New Roman" w:hAnsi="Times New Roman"/>
          <w:color w:val="000000"/>
          <w:sz w:val="28"/>
        </w:rPr>
        <w:t xml:space="preserve"> возможном универсальном взаимодействии нейтрино, Пис</w:t>
      </w:r>
      <w:r w:rsidR="009E35CA">
        <w:rPr>
          <w:rFonts w:ascii="Times New Roman" w:hAnsi="Times New Roman"/>
          <w:color w:val="000000"/>
          <w:sz w:val="28"/>
        </w:rPr>
        <w:t>ьма в ЖЭТФ, 1972, т.16, вып.11</w:t>
      </w:r>
    </w:p>
    <w:p w:rsidR="00EC5F3C" w:rsidRDefault="00EC5F3C" w:rsidP="004E4004">
      <w:pPr>
        <w:spacing w:line="240" w:lineRule="auto"/>
        <w:rPr>
          <w:rFonts w:ascii="Times New Roman" w:hAnsi="Times New Roman"/>
          <w:color w:val="000000"/>
          <w:sz w:val="28"/>
          <w:lang w:val="en-US"/>
        </w:rPr>
      </w:pPr>
      <w:r w:rsidRPr="00EC5F3C">
        <w:rPr>
          <w:rFonts w:ascii="Times New Roman" w:hAnsi="Times New Roman"/>
          <w:color w:val="000000"/>
          <w:sz w:val="28"/>
          <w:lang w:val="en-US"/>
        </w:rPr>
        <w:t>3.</w:t>
      </w:r>
      <w:r w:rsidRPr="00EC5F3C">
        <w:rPr>
          <w:lang w:val="en-US"/>
        </w:rPr>
        <w:t xml:space="preserve"> </w:t>
      </w:r>
      <w:r w:rsidRPr="00EC5F3C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EC5F3C">
        <w:rPr>
          <w:rFonts w:ascii="Times New Roman" w:hAnsi="Times New Roman"/>
          <w:color w:val="000000"/>
          <w:sz w:val="28"/>
          <w:lang w:val="en-US"/>
        </w:rPr>
        <w:t>Wess</w:t>
      </w:r>
      <w:proofErr w:type="spellEnd"/>
      <w:r w:rsidRPr="00EC5F3C">
        <w:rPr>
          <w:rFonts w:ascii="Times New Roman" w:hAnsi="Times New Roman"/>
          <w:color w:val="000000"/>
          <w:sz w:val="28"/>
          <w:lang w:val="en-US"/>
        </w:rPr>
        <w:t xml:space="preserve"> J., </w:t>
      </w:r>
      <w:proofErr w:type="spellStart"/>
      <w:r w:rsidRPr="00EC5F3C">
        <w:rPr>
          <w:rFonts w:ascii="Times New Roman" w:hAnsi="Times New Roman"/>
          <w:color w:val="000000"/>
          <w:sz w:val="28"/>
          <w:lang w:val="en-US"/>
        </w:rPr>
        <w:t>Zumino</w:t>
      </w:r>
      <w:proofErr w:type="spellEnd"/>
      <w:r w:rsidRPr="00EC5F3C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gramStart"/>
      <w:r w:rsidRPr="00EC5F3C">
        <w:rPr>
          <w:rFonts w:ascii="Times New Roman" w:hAnsi="Times New Roman"/>
          <w:color w:val="000000"/>
          <w:sz w:val="28"/>
        </w:rPr>
        <w:t>В</w:t>
      </w:r>
      <w:r w:rsidRPr="00EC5F3C">
        <w:rPr>
          <w:rFonts w:ascii="Times New Roman" w:hAnsi="Times New Roman"/>
          <w:color w:val="000000"/>
          <w:sz w:val="28"/>
          <w:lang w:val="en-US"/>
        </w:rPr>
        <w:t>.,</w:t>
      </w:r>
      <w:proofErr w:type="gramEnd"/>
      <w:r w:rsidRPr="00EC5F3C">
        <w:rPr>
          <w:rFonts w:ascii="Times New Roman" w:hAnsi="Times New Roman"/>
          <w:color w:val="000000"/>
          <w:sz w:val="28"/>
          <w:lang w:val="en-US"/>
        </w:rPr>
        <w:t xml:space="preserve"> A </w:t>
      </w:r>
      <w:proofErr w:type="spellStart"/>
      <w:r w:rsidRPr="00EC5F3C">
        <w:rPr>
          <w:rFonts w:ascii="Times New Roman" w:hAnsi="Times New Roman"/>
          <w:color w:val="000000"/>
          <w:sz w:val="28"/>
          <w:lang w:val="en-US"/>
        </w:rPr>
        <w:t>Lagrangian</w:t>
      </w:r>
      <w:proofErr w:type="spellEnd"/>
      <w:r w:rsidRPr="00EC5F3C">
        <w:rPr>
          <w:rFonts w:ascii="Times New Roman" w:hAnsi="Times New Roman"/>
          <w:color w:val="000000"/>
          <w:sz w:val="28"/>
          <w:lang w:val="en-US"/>
        </w:rPr>
        <w:t xml:space="preserve"> Model Invariant under Gauge Transformations, Phys. Lett. </w:t>
      </w:r>
      <w:r w:rsidRPr="00EC5F3C">
        <w:rPr>
          <w:rFonts w:ascii="Times New Roman" w:hAnsi="Times New Roman"/>
          <w:color w:val="000000"/>
          <w:sz w:val="28"/>
        </w:rPr>
        <w:t>В</w:t>
      </w:r>
      <w:r w:rsidRPr="00EC5F3C">
        <w:rPr>
          <w:rFonts w:ascii="Times New Roman" w:hAnsi="Times New Roman"/>
          <w:color w:val="000000"/>
          <w:sz w:val="28"/>
          <w:lang w:val="en-US"/>
        </w:rPr>
        <w:t xml:space="preserve">., 1974, v. 49, </w:t>
      </w:r>
    </w:p>
    <w:p w:rsidR="00EC5F3C" w:rsidRPr="009E35CA" w:rsidRDefault="00EC5F3C" w:rsidP="004E4004">
      <w:pPr>
        <w:spacing w:line="240" w:lineRule="auto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</w:rPr>
        <w:t>4.</w:t>
      </w:r>
      <w:r w:rsidRPr="00EC5F3C">
        <w:t xml:space="preserve"> </w:t>
      </w:r>
      <w:hyperlink r:id="rId23" w:history="1">
        <w:r w:rsidRPr="009E35CA">
          <w:rPr>
            <w:rStyle w:val="aa"/>
            <w:rFonts w:ascii="Times New Roman" w:hAnsi="Times New Roman"/>
            <w:sz w:val="28"/>
            <w:lang w:val="en-US"/>
          </w:rPr>
          <w:t>https://habr.com/post/406601/</w:t>
        </w:r>
      </w:hyperlink>
    </w:p>
    <w:p w:rsidR="00EC5F3C" w:rsidRDefault="00EC5F3C" w:rsidP="004E4004">
      <w:pPr>
        <w:spacing w:line="240" w:lineRule="auto"/>
        <w:rPr>
          <w:rFonts w:ascii="Times New Roman" w:hAnsi="Times New Roman"/>
          <w:color w:val="000000"/>
          <w:sz w:val="28"/>
          <w:lang w:val="en-US"/>
        </w:rPr>
      </w:pPr>
      <w:r w:rsidRPr="009E35CA">
        <w:rPr>
          <w:rFonts w:ascii="Times New Roman" w:hAnsi="Times New Roman"/>
          <w:color w:val="000000"/>
          <w:sz w:val="28"/>
          <w:lang w:val="en-US"/>
        </w:rPr>
        <w:t>5.</w:t>
      </w:r>
      <w:r w:rsidR="009E35CA" w:rsidRPr="009E35CA">
        <w:rPr>
          <w:lang w:val="en-US"/>
        </w:rPr>
        <w:t xml:space="preserve"> </w:t>
      </w:r>
      <w:r w:rsidR="009E35CA" w:rsidRPr="009E35CA">
        <w:rPr>
          <w:rFonts w:ascii="Times New Roman" w:hAnsi="Times New Roman"/>
          <w:color w:val="000000"/>
          <w:sz w:val="28"/>
          <w:lang w:val="en-US"/>
        </w:rPr>
        <w:t xml:space="preserve">Martin S. P. A supersymmetry primer //Perspectives on supersymmetry II. – 2010. </w:t>
      </w:r>
    </w:p>
    <w:p w:rsidR="009E35CA" w:rsidRDefault="009E35CA" w:rsidP="004E4004">
      <w:pPr>
        <w:spacing w:line="240" w:lineRule="auto"/>
        <w:rPr>
          <w:rFonts w:ascii="Times New Roman" w:hAnsi="Times New Roman"/>
          <w:color w:val="000000"/>
          <w:sz w:val="28"/>
          <w:lang w:val="en-US"/>
        </w:rPr>
      </w:pPr>
      <w:r w:rsidRPr="009E35CA">
        <w:rPr>
          <w:rFonts w:ascii="Times New Roman" w:hAnsi="Times New Roman"/>
          <w:color w:val="000000"/>
          <w:sz w:val="28"/>
          <w:lang w:val="en-US"/>
        </w:rPr>
        <w:t xml:space="preserve">6. J. </w:t>
      </w:r>
      <w:proofErr w:type="spellStart"/>
      <w:r w:rsidRPr="009E35CA">
        <w:rPr>
          <w:rFonts w:ascii="Times New Roman" w:hAnsi="Times New Roman"/>
          <w:color w:val="000000"/>
          <w:sz w:val="28"/>
          <w:lang w:val="en-US"/>
        </w:rPr>
        <w:t>Wess</w:t>
      </w:r>
      <w:proofErr w:type="spellEnd"/>
      <w:r w:rsidRPr="009E35CA">
        <w:rPr>
          <w:rFonts w:ascii="Times New Roman" w:hAnsi="Times New Roman"/>
          <w:color w:val="000000"/>
          <w:sz w:val="28"/>
          <w:lang w:val="en-US"/>
        </w:rPr>
        <w:t xml:space="preserve"> and J. Bagger, Supersymmetry and Supergravity, Princeton Univ. Press, 1983.</w:t>
      </w:r>
    </w:p>
    <w:p w:rsidR="009E35CA" w:rsidRPr="009E35CA" w:rsidRDefault="009E35CA" w:rsidP="004E4004">
      <w:pPr>
        <w:spacing w:line="240" w:lineRule="auto"/>
        <w:rPr>
          <w:rFonts w:ascii="Times New Roman" w:hAnsi="Times New Roman"/>
          <w:color w:val="000000"/>
          <w:sz w:val="28"/>
          <w:lang w:val="en-US"/>
        </w:rPr>
      </w:pPr>
      <w:r w:rsidRPr="009E35CA">
        <w:rPr>
          <w:rFonts w:ascii="Times New Roman" w:hAnsi="Times New Roman"/>
          <w:color w:val="000000"/>
          <w:sz w:val="28"/>
          <w:lang w:val="en-US"/>
        </w:rPr>
        <w:t>7.</w:t>
      </w:r>
      <w:r w:rsidRPr="009E35CA">
        <w:rPr>
          <w:lang w:val="en-US"/>
        </w:rPr>
        <w:t xml:space="preserve"> </w:t>
      </w:r>
      <w:r w:rsidRPr="009E35CA">
        <w:rPr>
          <w:rFonts w:ascii="Times New Roman" w:hAnsi="Times New Roman"/>
          <w:color w:val="000000"/>
          <w:sz w:val="28"/>
          <w:lang w:val="en-US"/>
        </w:rPr>
        <w:t xml:space="preserve">R. </w:t>
      </w:r>
      <w:proofErr w:type="gramStart"/>
      <w:r w:rsidRPr="009E35CA">
        <w:rPr>
          <w:rFonts w:ascii="Times New Roman" w:hAnsi="Times New Roman"/>
          <w:color w:val="000000"/>
          <w:sz w:val="28"/>
          <w:lang w:val="en-US"/>
        </w:rPr>
        <w:t>Weiner  Spin</w:t>
      </w:r>
      <w:proofErr w:type="gramEnd"/>
      <w:r w:rsidRPr="009E35CA">
        <w:rPr>
          <w:rFonts w:ascii="Times New Roman" w:hAnsi="Times New Roman"/>
          <w:color w:val="000000"/>
          <w:sz w:val="28"/>
          <w:lang w:val="en-US"/>
        </w:rPr>
        <w:t>-statistics-quantum number connection and supersymmetry. Physical Review D87, 2013</w:t>
      </w:r>
    </w:p>
    <w:p w:rsidR="009E35CA" w:rsidRDefault="009E35CA" w:rsidP="004E4004">
      <w:pPr>
        <w:spacing w:line="240" w:lineRule="auto"/>
        <w:rPr>
          <w:rFonts w:ascii="Times New Roman" w:hAnsi="Times New Roman"/>
          <w:color w:val="000000"/>
          <w:sz w:val="28"/>
          <w:lang w:val="en-US"/>
        </w:rPr>
      </w:pPr>
      <w:r w:rsidRPr="009E35CA">
        <w:rPr>
          <w:rFonts w:ascii="Times New Roman" w:hAnsi="Times New Roman"/>
          <w:color w:val="000000"/>
          <w:sz w:val="28"/>
          <w:lang w:val="en-US"/>
        </w:rPr>
        <w:t>8.</w:t>
      </w:r>
      <w:r w:rsidRPr="009E35CA">
        <w:rPr>
          <w:lang w:val="en-US"/>
        </w:rPr>
        <w:t xml:space="preserve"> </w:t>
      </w:r>
      <w:r w:rsidRPr="009E35CA">
        <w:rPr>
          <w:rFonts w:ascii="Times New Roman" w:hAnsi="Times New Roman"/>
          <w:color w:val="000000"/>
          <w:sz w:val="28"/>
          <w:lang w:val="en-US"/>
        </w:rPr>
        <w:t xml:space="preserve">S. </w:t>
      </w:r>
      <w:proofErr w:type="spellStart"/>
      <w:r w:rsidRPr="009E35CA">
        <w:rPr>
          <w:rFonts w:ascii="Times New Roman" w:hAnsi="Times New Roman"/>
          <w:color w:val="000000"/>
          <w:sz w:val="28"/>
          <w:lang w:val="en-US"/>
        </w:rPr>
        <w:t>Dimopoulos</w:t>
      </w:r>
      <w:proofErr w:type="spellEnd"/>
      <w:r w:rsidRPr="009E35CA">
        <w:rPr>
          <w:rFonts w:ascii="Times New Roman" w:hAnsi="Times New Roman"/>
          <w:color w:val="000000"/>
          <w:sz w:val="28"/>
          <w:lang w:val="en-US"/>
        </w:rPr>
        <w:t xml:space="preserve">, H. </w:t>
      </w:r>
      <w:proofErr w:type="spellStart"/>
      <w:r w:rsidRPr="009E35CA">
        <w:rPr>
          <w:rFonts w:ascii="Times New Roman" w:hAnsi="Times New Roman"/>
          <w:color w:val="000000"/>
          <w:sz w:val="28"/>
          <w:lang w:val="en-US"/>
        </w:rPr>
        <w:t>Georgi</w:t>
      </w:r>
      <w:proofErr w:type="spellEnd"/>
      <w:r w:rsidRPr="009E35CA">
        <w:rPr>
          <w:rFonts w:ascii="Times New Roman" w:hAnsi="Times New Roman"/>
          <w:color w:val="000000"/>
          <w:sz w:val="28"/>
          <w:lang w:val="en-US"/>
        </w:rPr>
        <w:t xml:space="preserve">. Softly Broken Supersymmetry and </w:t>
      </w:r>
      <w:proofErr w:type="gramStart"/>
      <w:r w:rsidRPr="009E35CA">
        <w:rPr>
          <w:rFonts w:ascii="Times New Roman" w:hAnsi="Times New Roman"/>
          <w:color w:val="000000"/>
          <w:sz w:val="28"/>
          <w:lang w:val="en-US"/>
        </w:rPr>
        <w:t>SU(</w:t>
      </w:r>
      <w:proofErr w:type="gramEnd"/>
      <w:r w:rsidRPr="009E35CA">
        <w:rPr>
          <w:rFonts w:ascii="Times New Roman" w:hAnsi="Times New Roman"/>
          <w:color w:val="000000"/>
          <w:sz w:val="28"/>
          <w:lang w:val="en-US"/>
        </w:rPr>
        <w:t>5), Nuclear Physics B 193: 150, 1984</w:t>
      </w:r>
    </w:p>
    <w:p w:rsidR="009E35CA" w:rsidRDefault="009E35CA" w:rsidP="004E4004">
      <w:pPr>
        <w:spacing w:line="240" w:lineRule="auto"/>
        <w:rPr>
          <w:rFonts w:ascii="Times New Roman" w:hAnsi="Times New Roman"/>
          <w:color w:val="000000"/>
          <w:sz w:val="28"/>
        </w:rPr>
      </w:pPr>
      <w:r w:rsidRPr="009E35CA">
        <w:rPr>
          <w:rFonts w:ascii="Times New Roman" w:hAnsi="Times New Roman"/>
          <w:color w:val="000000"/>
          <w:sz w:val="28"/>
          <w:lang w:val="en-US"/>
        </w:rPr>
        <w:t>9.</w:t>
      </w:r>
      <w:r w:rsidRPr="009E35CA">
        <w:rPr>
          <w:lang w:val="en-US"/>
        </w:rPr>
        <w:t xml:space="preserve"> </w:t>
      </w:r>
      <w:proofErr w:type="spellStart"/>
      <w:r w:rsidRPr="009E35CA">
        <w:rPr>
          <w:rFonts w:ascii="Times New Roman" w:hAnsi="Times New Roman"/>
          <w:color w:val="000000"/>
          <w:sz w:val="28"/>
          <w:lang w:val="en-US"/>
        </w:rPr>
        <w:t>Buchmueller</w:t>
      </w:r>
      <w:proofErr w:type="spellEnd"/>
      <w:r w:rsidRPr="009E35CA">
        <w:rPr>
          <w:rFonts w:ascii="Times New Roman" w:hAnsi="Times New Roman"/>
          <w:color w:val="000000"/>
          <w:sz w:val="28"/>
          <w:lang w:val="en-US"/>
        </w:rPr>
        <w:t xml:space="preserve"> O. et al. Predictions for supersymmetric particle masses using indirect experimental and cosmological constraints //Journal of High Energy Physics. – 2008. – </w:t>
      </w:r>
      <w:r w:rsidRPr="009E35CA">
        <w:rPr>
          <w:rFonts w:ascii="Times New Roman" w:hAnsi="Times New Roman"/>
          <w:color w:val="000000"/>
          <w:sz w:val="28"/>
        </w:rPr>
        <w:t>Т</w:t>
      </w:r>
      <w:r w:rsidRPr="009E35CA">
        <w:rPr>
          <w:rFonts w:ascii="Times New Roman" w:hAnsi="Times New Roman"/>
          <w:color w:val="000000"/>
          <w:sz w:val="28"/>
          <w:lang w:val="en-US"/>
        </w:rPr>
        <w:t xml:space="preserve">. 2008. – №. </w:t>
      </w:r>
      <w:r w:rsidRPr="009E35CA">
        <w:rPr>
          <w:rFonts w:ascii="Times New Roman" w:hAnsi="Times New Roman"/>
          <w:color w:val="000000"/>
          <w:sz w:val="28"/>
        </w:rPr>
        <w:t xml:space="preserve">09. </w:t>
      </w:r>
    </w:p>
    <w:p w:rsidR="009E35CA" w:rsidRPr="009E35CA" w:rsidRDefault="009E35CA" w:rsidP="004E4004">
      <w:pPr>
        <w:spacing w:line="240" w:lineRule="auto"/>
        <w:rPr>
          <w:rFonts w:ascii="Times New Roman" w:hAnsi="Times New Roman"/>
          <w:color w:val="000000"/>
          <w:sz w:val="28"/>
        </w:rPr>
      </w:pPr>
      <w:r w:rsidRPr="009E35CA">
        <w:rPr>
          <w:rFonts w:ascii="Times New Roman" w:hAnsi="Times New Roman"/>
          <w:color w:val="000000"/>
          <w:sz w:val="28"/>
        </w:rPr>
        <w:t xml:space="preserve">10. Васильев А. Н. </w:t>
      </w:r>
      <w:proofErr w:type="spellStart"/>
      <w:r w:rsidRPr="009E35CA">
        <w:rPr>
          <w:rFonts w:ascii="Times New Roman" w:hAnsi="Times New Roman"/>
          <w:color w:val="000000"/>
          <w:sz w:val="28"/>
        </w:rPr>
        <w:t>Квантовополевая</w:t>
      </w:r>
      <w:proofErr w:type="spellEnd"/>
      <w:r w:rsidRPr="009E35CA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E35CA">
        <w:rPr>
          <w:rFonts w:ascii="Times New Roman" w:hAnsi="Times New Roman"/>
          <w:color w:val="000000"/>
          <w:sz w:val="28"/>
        </w:rPr>
        <w:t>ренормгруппа</w:t>
      </w:r>
      <w:proofErr w:type="spellEnd"/>
      <w:r w:rsidRPr="009E35CA">
        <w:rPr>
          <w:rFonts w:ascii="Times New Roman" w:hAnsi="Times New Roman"/>
          <w:color w:val="000000"/>
          <w:sz w:val="28"/>
        </w:rPr>
        <w:t xml:space="preserve"> в теории критического поведения и стохастической динамике. — </w:t>
      </w:r>
      <w:proofErr w:type="gramStart"/>
      <w:r w:rsidRPr="009E35CA">
        <w:rPr>
          <w:rFonts w:ascii="Times New Roman" w:hAnsi="Times New Roman"/>
          <w:color w:val="000000"/>
          <w:sz w:val="28"/>
        </w:rPr>
        <w:t>СПб.:</w:t>
      </w:r>
      <w:proofErr w:type="gramEnd"/>
      <w:r w:rsidRPr="009E35CA">
        <w:rPr>
          <w:rFonts w:ascii="Times New Roman" w:hAnsi="Times New Roman"/>
          <w:color w:val="000000"/>
          <w:sz w:val="28"/>
        </w:rPr>
        <w:t xml:space="preserve"> издательство ПИЯФ, 1998.</w:t>
      </w:r>
    </w:p>
    <w:p w:rsidR="009E35CA" w:rsidRDefault="009E35CA" w:rsidP="004E4004">
      <w:pPr>
        <w:spacing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</w:t>
      </w:r>
      <w:r w:rsidRPr="009E35CA">
        <w:t xml:space="preserve"> </w:t>
      </w:r>
      <w:r w:rsidRPr="009E35CA">
        <w:rPr>
          <w:rFonts w:ascii="Times New Roman" w:hAnsi="Times New Roman"/>
          <w:color w:val="000000"/>
          <w:sz w:val="28"/>
        </w:rPr>
        <w:t>Д.И. Казаков, «</w:t>
      </w:r>
      <w:proofErr w:type="spellStart"/>
      <w:r w:rsidRPr="009E35CA">
        <w:rPr>
          <w:rFonts w:ascii="Times New Roman" w:hAnsi="Times New Roman"/>
          <w:color w:val="000000"/>
          <w:sz w:val="28"/>
        </w:rPr>
        <w:t>Суперсимметричное</w:t>
      </w:r>
      <w:proofErr w:type="spellEnd"/>
      <w:r w:rsidRPr="009E35CA">
        <w:rPr>
          <w:rFonts w:ascii="Times New Roman" w:hAnsi="Times New Roman"/>
          <w:color w:val="000000"/>
          <w:sz w:val="28"/>
        </w:rPr>
        <w:t xml:space="preserve"> расширение </w:t>
      </w:r>
      <w:proofErr w:type="spellStart"/>
      <w:r w:rsidRPr="009E35CA">
        <w:rPr>
          <w:rFonts w:ascii="Times New Roman" w:hAnsi="Times New Roman"/>
          <w:color w:val="000000"/>
          <w:sz w:val="28"/>
        </w:rPr>
        <w:t>Cтандартной</w:t>
      </w:r>
      <w:proofErr w:type="spellEnd"/>
      <w:r w:rsidRPr="009E35CA">
        <w:rPr>
          <w:rFonts w:ascii="Times New Roman" w:hAnsi="Times New Roman"/>
          <w:color w:val="000000"/>
          <w:sz w:val="28"/>
        </w:rPr>
        <w:t xml:space="preserve"> модели фундаментальных взаимодействий», труды летней школы фонда «Династия» «Физика фундаментальных взаимодействий»,</w:t>
      </w:r>
      <w:r>
        <w:rPr>
          <w:rFonts w:ascii="Times New Roman" w:hAnsi="Times New Roman"/>
          <w:color w:val="000000"/>
          <w:sz w:val="28"/>
        </w:rPr>
        <w:t xml:space="preserve"> 2006</w:t>
      </w:r>
    </w:p>
    <w:p w:rsidR="00202216" w:rsidRDefault="00202216" w:rsidP="004E4004">
      <w:pPr>
        <w:spacing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12.</w:t>
      </w:r>
      <w:r w:rsidRPr="00202216">
        <w:t xml:space="preserve"> </w:t>
      </w:r>
      <w:r w:rsidRPr="00202216">
        <w:rPr>
          <w:rFonts w:ascii="Times New Roman" w:hAnsi="Times New Roman"/>
          <w:color w:val="000000"/>
          <w:sz w:val="28"/>
        </w:rPr>
        <w:t xml:space="preserve">Хлопов М.Ю. Основы </w:t>
      </w:r>
      <w:proofErr w:type="spellStart"/>
      <w:r w:rsidRPr="00202216">
        <w:rPr>
          <w:rFonts w:ascii="Times New Roman" w:hAnsi="Times New Roman"/>
          <w:color w:val="000000"/>
          <w:sz w:val="28"/>
        </w:rPr>
        <w:t>космомикрофизики</w:t>
      </w:r>
      <w:proofErr w:type="spellEnd"/>
      <w:r w:rsidRPr="00202216">
        <w:rPr>
          <w:rFonts w:ascii="Times New Roman" w:hAnsi="Times New Roman"/>
          <w:color w:val="000000"/>
          <w:sz w:val="28"/>
        </w:rPr>
        <w:t>. – М: УРСС, 2004, стр. 105-106.</w:t>
      </w:r>
    </w:p>
    <w:p w:rsidR="009E35CA" w:rsidRDefault="00202216" w:rsidP="004E4004">
      <w:pPr>
        <w:spacing w:line="240" w:lineRule="auto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  <w:lang w:val="en-US"/>
        </w:rPr>
        <w:t>13</w:t>
      </w:r>
      <w:r w:rsidR="009E35CA" w:rsidRPr="009E35CA">
        <w:rPr>
          <w:rFonts w:ascii="Times New Roman" w:hAnsi="Times New Roman"/>
          <w:color w:val="000000"/>
          <w:sz w:val="28"/>
          <w:lang w:val="en-US"/>
        </w:rPr>
        <w:t xml:space="preserve">. Bertone G., Hooper D., Silk J. Particle dark matter: Evidence, candidates and constraints // Phys. Rept. 2005. Vol. 405. </w:t>
      </w:r>
    </w:p>
    <w:p w:rsidR="009E35CA" w:rsidRDefault="00202216" w:rsidP="004E4004">
      <w:pPr>
        <w:spacing w:line="240" w:lineRule="auto"/>
        <w:rPr>
          <w:rFonts w:ascii="Times New Roman" w:hAnsi="Times New Roman"/>
          <w:color w:val="000000"/>
          <w:sz w:val="28"/>
          <w:lang w:val="en-US"/>
        </w:rPr>
      </w:pPr>
      <w:r>
        <w:rPr>
          <w:rFonts w:ascii="Times New Roman" w:hAnsi="Times New Roman"/>
          <w:color w:val="000000"/>
          <w:sz w:val="28"/>
          <w:lang w:val="en-US"/>
        </w:rPr>
        <w:t>14</w:t>
      </w:r>
      <w:r w:rsidR="009E35CA" w:rsidRPr="009E35CA">
        <w:rPr>
          <w:rFonts w:ascii="Times New Roman" w:hAnsi="Times New Roman"/>
          <w:color w:val="000000"/>
          <w:sz w:val="28"/>
          <w:lang w:val="en-US"/>
        </w:rPr>
        <w:t>.</w:t>
      </w:r>
      <w:r w:rsidR="009E35CA" w:rsidRPr="009E35CA">
        <w:rPr>
          <w:lang w:val="en-US"/>
        </w:rPr>
        <w:t xml:space="preserve"> </w:t>
      </w:r>
      <w:proofErr w:type="spellStart"/>
      <w:r w:rsidR="009E35CA" w:rsidRPr="009E35CA">
        <w:rPr>
          <w:rFonts w:ascii="Times New Roman" w:hAnsi="Times New Roman"/>
          <w:color w:val="000000"/>
          <w:sz w:val="28"/>
          <w:lang w:val="en-US"/>
        </w:rPr>
        <w:t>Gorbunov</w:t>
      </w:r>
      <w:proofErr w:type="spellEnd"/>
      <w:r w:rsidR="009E35CA" w:rsidRPr="009E35CA">
        <w:rPr>
          <w:rFonts w:ascii="Times New Roman" w:hAnsi="Times New Roman"/>
          <w:color w:val="000000"/>
          <w:sz w:val="28"/>
          <w:lang w:val="en-US"/>
        </w:rPr>
        <w:t xml:space="preserve"> D. S., </w:t>
      </w:r>
      <w:proofErr w:type="spellStart"/>
      <w:r w:rsidR="009E35CA" w:rsidRPr="009E35CA">
        <w:rPr>
          <w:rFonts w:ascii="Times New Roman" w:hAnsi="Times New Roman"/>
          <w:color w:val="000000"/>
          <w:sz w:val="28"/>
          <w:lang w:val="en-US"/>
        </w:rPr>
        <w:t>Rubakov</w:t>
      </w:r>
      <w:proofErr w:type="spellEnd"/>
      <w:r w:rsidR="009E35CA" w:rsidRPr="009E35CA">
        <w:rPr>
          <w:rFonts w:ascii="Times New Roman" w:hAnsi="Times New Roman"/>
          <w:color w:val="000000"/>
          <w:sz w:val="28"/>
          <w:lang w:val="en-US"/>
        </w:rPr>
        <w:t xml:space="preserve"> V. A. Introduction to the theory of the early universe: Hot big bang theory. Hackensack: World Scientific, 2011.</w:t>
      </w:r>
    </w:p>
    <w:p w:rsidR="00202216" w:rsidRDefault="00202216" w:rsidP="004E4004">
      <w:pPr>
        <w:spacing w:line="240" w:lineRule="auto"/>
        <w:rPr>
          <w:rFonts w:ascii="Times New Roman" w:hAnsi="Times New Roman"/>
          <w:color w:val="000000"/>
          <w:sz w:val="28"/>
          <w:lang w:val="en-US"/>
        </w:rPr>
      </w:pPr>
      <w:r w:rsidRPr="00202216">
        <w:rPr>
          <w:rFonts w:ascii="Times New Roman" w:hAnsi="Times New Roman"/>
          <w:color w:val="000000"/>
          <w:sz w:val="28"/>
          <w:lang w:val="en-US"/>
        </w:rPr>
        <w:t>15.</w:t>
      </w:r>
      <w:r w:rsidRPr="00202216">
        <w:rPr>
          <w:lang w:val="en-US"/>
        </w:rPr>
        <w:t xml:space="preserve"> </w:t>
      </w:r>
      <w:r w:rsidRPr="00202216">
        <w:rPr>
          <w:rFonts w:ascii="Times New Roman" w:hAnsi="Times New Roman"/>
          <w:color w:val="000000"/>
          <w:sz w:val="28"/>
          <w:lang w:val="en-US"/>
        </w:rPr>
        <w:t xml:space="preserve"> I. Affleck, M. Dine. A new mechanism for </w:t>
      </w:r>
      <w:proofErr w:type="spellStart"/>
      <w:r w:rsidRPr="00202216">
        <w:rPr>
          <w:rFonts w:ascii="Times New Roman" w:hAnsi="Times New Roman"/>
          <w:color w:val="000000"/>
          <w:sz w:val="28"/>
          <w:lang w:val="en-US"/>
        </w:rPr>
        <w:t>baryogenesis</w:t>
      </w:r>
      <w:proofErr w:type="spellEnd"/>
      <w:r w:rsidRPr="00202216">
        <w:rPr>
          <w:rFonts w:ascii="Times New Roman" w:hAnsi="Times New Roman"/>
          <w:color w:val="000000"/>
          <w:sz w:val="28"/>
          <w:lang w:val="en-US"/>
        </w:rPr>
        <w:t>, Nuclear Physics B, Particle Physics B249, 1985.</w:t>
      </w:r>
    </w:p>
    <w:p w:rsidR="00202216" w:rsidRDefault="00202216" w:rsidP="004E4004">
      <w:pPr>
        <w:spacing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16.</w:t>
      </w:r>
      <w:r w:rsidRPr="00202216">
        <w:t xml:space="preserve"> </w:t>
      </w:r>
      <w:r w:rsidRPr="00202216">
        <w:rPr>
          <w:rFonts w:ascii="Times New Roman" w:hAnsi="Times New Roman"/>
          <w:color w:val="000000"/>
          <w:sz w:val="28"/>
        </w:rPr>
        <w:t xml:space="preserve">Засов А. В., </w:t>
      </w:r>
      <w:proofErr w:type="spellStart"/>
      <w:r w:rsidRPr="00202216">
        <w:rPr>
          <w:rFonts w:ascii="Times New Roman" w:hAnsi="Times New Roman"/>
          <w:color w:val="000000"/>
          <w:sz w:val="28"/>
        </w:rPr>
        <w:t>Постнов</w:t>
      </w:r>
      <w:proofErr w:type="spellEnd"/>
      <w:r w:rsidRPr="00202216">
        <w:rPr>
          <w:rFonts w:ascii="Times New Roman" w:hAnsi="Times New Roman"/>
          <w:color w:val="000000"/>
          <w:sz w:val="28"/>
        </w:rPr>
        <w:t xml:space="preserve"> К. А. Общая астрофизика. – Век 2, 2011.</w:t>
      </w:r>
    </w:p>
    <w:p w:rsidR="00E0010F" w:rsidRDefault="00E0010F" w:rsidP="004E4004">
      <w:pPr>
        <w:spacing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17.</w:t>
      </w:r>
      <w:r w:rsidRPr="00E0010F">
        <w:t xml:space="preserve"> </w:t>
      </w:r>
      <w:r w:rsidRPr="00E0010F">
        <w:rPr>
          <w:rFonts w:ascii="Times New Roman" w:hAnsi="Times New Roman"/>
          <w:color w:val="000000"/>
          <w:sz w:val="28"/>
        </w:rPr>
        <w:t xml:space="preserve">Емельянов В. Стандартная модель и ее расширения. – </w:t>
      </w:r>
      <w:proofErr w:type="spellStart"/>
      <w:r w:rsidRPr="00E0010F">
        <w:rPr>
          <w:rFonts w:ascii="Times New Roman" w:hAnsi="Times New Roman"/>
          <w:color w:val="000000"/>
          <w:sz w:val="28"/>
        </w:rPr>
        <w:t>Litres</w:t>
      </w:r>
      <w:proofErr w:type="spellEnd"/>
      <w:r w:rsidRPr="00E0010F">
        <w:rPr>
          <w:rFonts w:ascii="Times New Roman" w:hAnsi="Times New Roman"/>
          <w:color w:val="000000"/>
          <w:sz w:val="28"/>
        </w:rPr>
        <w:t>, 2017.</w:t>
      </w:r>
    </w:p>
    <w:p w:rsidR="00201CF8" w:rsidRPr="00201CF8" w:rsidRDefault="004E4004" w:rsidP="00201CF8">
      <w:pPr>
        <w:spacing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18. </w:t>
      </w:r>
      <w:r w:rsidRPr="004E4004">
        <w:rPr>
          <w:rFonts w:ascii="Times New Roman" w:hAnsi="Times New Roman"/>
          <w:color w:val="000000"/>
          <w:sz w:val="28"/>
        </w:rPr>
        <w:t>Окунь Л.Б. Физика элементарных част</w:t>
      </w:r>
      <w:r w:rsidR="00201CF8">
        <w:rPr>
          <w:rFonts w:ascii="Times New Roman" w:hAnsi="Times New Roman"/>
          <w:color w:val="000000"/>
          <w:sz w:val="28"/>
        </w:rPr>
        <w:t>иц – М.: Издательство ЛКИ, 2008</w:t>
      </w:r>
      <w:bookmarkStart w:id="0" w:name="_GoBack"/>
      <w:bookmarkEnd w:id="0"/>
    </w:p>
    <w:sectPr w:rsidR="00201CF8" w:rsidRPr="00201CF8" w:rsidSect="009E7AE1">
      <w:footerReference w:type="default" r:id="rId24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1F" w:rsidRDefault="00FE5D1F" w:rsidP="009E7AE1">
      <w:pPr>
        <w:spacing w:after="0" w:line="240" w:lineRule="auto"/>
      </w:pPr>
      <w:r>
        <w:separator/>
      </w:r>
    </w:p>
  </w:endnote>
  <w:endnote w:type="continuationSeparator" w:id="0">
    <w:p w:rsidR="00FE5D1F" w:rsidRDefault="00FE5D1F" w:rsidP="009E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RM12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AC" w:rsidRDefault="009630AC">
    <w:pPr>
      <w:pStyle w:val="a5"/>
      <w:jc w:val="center"/>
    </w:pPr>
  </w:p>
  <w:p w:rsidR="009630AC" w:rsidRDefault="009630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635199"/>
      <w:docPartObj>
        <w:docPartGallery w:val="Page Numbers (Bottom of Page)"/>
        <w:docPartUnique/>
      </w:docPartObj>
    </w:sdtPr>
    <w:sdtContent>
      <w:p w:rsidR="009630AC" w:rsidRDefault="009630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CF8">
          <w:rPr>
            <w:noProof/>
          </w:rPr>
          <w:t>16</w:t>
        </w:r>
        <w:r>
          <w:fldChar w:fldCharType="end"/>
        </w:r>
      </w:p>
    </w:sdtContent>
  </w:sdt>
  <w:p w:rsidR="009630AC" w:rsidRDefault="009630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1F" w:rsidRDefault="00FE5D1F" w:rsidP="009E7AE1">
      <w:pPr>
        <w:spacing w:after="0" w:line="240" w:lineRule="auto"/>
      </w:pPr>
      <w:r>
        <w:separator/>
      </w:r>
    </w:p>
  </w:footnote>
  <w:footnote w:type="continuationSeparator" w:id="0">
    <w:p w:rsidR="00FE5D1F" w:rsidRDefault="00FE5D1F" w:rsidP="009E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206"/>
    <w:multiLevelType w:val="multilevel"/>
    <w:tmpl w:val="A67A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C430D"/>
    <w:multiLevelType w:val="hybridMultilevel"/>
    <w:tmpl w:val="5F4ED13C"/>
    <w:lvl w:ilvl="0" w:tplc="0E9CDE30">
      <w:start w:val="1"/>
      <w:numFmt w:val="decimal"/>
      <w:lvlText w:val="%1."/>
      <w:lvlJc w:val="left"/>
      <w:pPr>
        <w:ind w:left="1683" w:hanging="975"/>
      </w:pPr>
      <w:rPr>
        <w:rFonts w:eastAsia="SFRM1200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6709B8"/>
    <w:multiLevelType w:val="hybridMultilevel"/>
    <w:tmpl w:val="4FE4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4583"/>
    <w:multiLevelType w:val="multilevel"/>
    <w:tmpl w:val="309C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54415B"/>
    <w:multiLevelType w:val="hybridMultilevel"/>
    <w:tmpl w:val="AA88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F7"/>
    <w:rsid w:val="000238C0"/>
    <w:rsid w:val="0004262D"/>
    <w:rsid w:val="00054617"/>
    <w:rsid w:val="00075BAF"/>
    <w:rsid w:val="00086C77"/>
    <w:rsid w:val="000A5413"/>
    <w:rsid w:val="000B78A1"/>
    <w:rsid w:val="000D5538"/>
    <w:rsid w:val="000E4A3F"/>
    <w:rsid w:val="00177077"/>
    <w:rsid w:val="00193221"/>
    <w:rsid w:val="001A71B5"/>
    <w:rsid w:val="001F7BEE"/>
    <w:rsid w:val="00201CF8"/>
    <w:rsid w:val="00202216"/>
    <w:rsid w:val="002129EE"/>
    <w:rsid w:val="00245E04"/>
    <w:rsid w:val="002D4F81"/>
    <w:rsid w:val="00473C93"/>
    <w:rsid w:val="004C1146"/>
    <w:rsid w:val="004E4004"/>
    <w:rsid w:val="005A4DD7"/>
    <w:rsid w:val="005E1309"/>
    <w:rsid w:val="00635328"/>
    <w:rsid w:val="00671E33"/>
    <w:rsid w:val="006E7CA1"/>
    <w:rsid w:val="00712B35"/>
    <w:rsid w:val="0073278A"/>
    <w:rsid w:val="007605B1"/>
    <w:rsid w:val="007D6C7A"/>
    <w:rsid w:val="007F5DC3"/>
    <w:rsid w:val="008044F7"/>
    <w:rsid w:val="00877502"/>
    <w:rsid w:val="008C593C"/>
    <w:rsid w:val="009255F3"/>
    <w:rsid w:val="00932436"/>
    <w:rsid w:val="009630AC"/>
    <w:rsid w:val="009800F3"/>
    <w:rsid w:val="009E35CA"/>
    <w:rsid w:val="009E7AE1"/>
    <w:rsid w:val="00AF09BE"/>
    <w:rsid w:val="00AF3317"/>
    <w:rsid w:val="00AF5F37"/>
    <w:rsid w:val="00B73221"/>
    <w:rsid w:val="00BD5B6F"/>
    <w:rsid w:val="00BF7B28"/>
    <w:rsid w:val="00C268E0"/>
    <w:rsid w:val="00C50627"/>
    <w:rsid w:val="00C727A0"/>
    <w:rsid w:val="00C85042"/>
    <w:rsid w:val="00C94260"/>
    <w:rsid w:val="00CB749D"/>
    <w:rsid w:val="00CF741E"/>
    <w:rsid w:val="00D274B7"/>
    <w:rsid w:val="00DD0432"/>
    <w:rsid w:val="00E0010F"/>
    <w:rsid w:val="00EC5F3C"/>
    <w:rsid w:val="00ED442C"/>
    <w:rsid w:val="00EF2A73"/>
    <w:rsid w:val="00FE5D1F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B4FD27-4F70-4A91-B4CB-6B2B51B3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AE1"/>
  </w:style>
  <w:style w:type="paragraph" w:styleId="a5">
    <w:name w:val="footer"/>
    <w:basedOn w:val="a"/>
    <w:link w:val="a6"/>
    <w:uiPriority w:val="99"/>
    <w:unhideWhenUsed/>
    <w:rsid w:val="009E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AE1"/>
  </w:style>
  <w:style w:type="character" w:customStyle="1" w:styleId="10">
    <w:name w:val="Заголовок 1 Знак"/>
    <w:basedOn w:val="a0"/>
    <w:link w:val="1"/>
    <w:uiPriority w:val="9"/>
    <w:rsid w:val="009E7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E7AE1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E7AE1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5538"/>
    <w:pPr>
      <w:spacing w:after="100" w:line="360" w:lineRule="auto"/>
      <w:jc w:val="both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E7AE1"/>
    <w:pPr>
      <w:spacing w:after="100"/>
      <w:ind w:left="440"/>
    </w:pPr>
    <w:rPr>
      <w:rFonts w:eastAsiaTheme="minorEastAsia" w:cs="Times New Roman"/>
      <w:lang w:eastAsia="ru-RU"/>
    </w:rPr>
  </w:style>
  <w:style w:type="table" w:styleId="a8">
    <w:name w:val="Table Grid"/>
    <w:basedOn w:val="a1"/>
    <w:uiPriority w:val="39"/>
    <w:rsid w:val="000D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6C7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F09BE"/>
    <w:rPr>
      <w:color w:val="0563C1" w:themeColor="hyperlink"/>
      <w:u w:val="single"/>
    </w:rPr>
  </w:style>
  <w:style w:type="character" w:styleId="ab">
    <w:name w:val="Placeholder Text"/>
    <w:basedOn w:val="a0"/>
    <w:uiPriority w:val="99"/>
    <w:semiHidden/>
    <w:rsid w:val="00732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/index.php?title=%D0%9A%D0%B0%D0%BB%D0%B8%D0%B1%D1%80%D0%BE%D0%B2%D0%BE%D1%87%D0%BD%D0%B0%D1%8F_%D0%B3%D1%80%D1%83%D0%BF%D0%BF%D0%B0&amp;action=edit&amp;redlink=1" TargetMode="External"/><Relationship Id="rId18" Type="http://schemas.openxmlformats.org/officeDocument/2006/relationships/image" Target="media/image5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5%D0%B3%D1%83%D1%89%D0%B0%D1%8F_%D0%BA%D0%BE%D0%BD%D1%81%D1%82%D0%B0%D0%BD%D1%82%D0%B0_%D1%81%D0%B2%D1%8F%D0%B7%D0%B8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1%8D%D0%92" TargetMode="External"/><Relationship Id="rId20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D%D0%BB%D0%B5%D0%BA%D1%82%D1%80%D0%BE%D1%81%D0%BB%D0%B0%D0%B1%D0%BE%D0%B5_%D0%B2%D0%B7%D0%B0%D0%B8%D0%BC%D0%BE%D0%B4%D0%B5%D0%B9%D1%81%D1%82%D0%B2%D0%B8%D0%B5" TargetMode="External"/><Relationship Id="rId23" Type="http://schemas.openxmlformats.org/officeDocument/2006/relationships/hyperlink" Target="https://habr.com/post/406601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3%D1%8D%D0%92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RM12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FE"/>
    <w:rsid w:val="00B2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79FDC22A0E4B99B5E3D7D4094461FD">
    <w:name w:val="0079FDC22A0E4B99B5E3D7D4094461FD"/>
    <w:rsid w:val="00B23EFE"/>
  </w:style>
  <w:style w:type="paragraph" w:customStyle="1" w:styleId="EF14D190E06C4BDBA9673FD5F79A68EB">
    <w:name w:val="EF14D190E06C4BDBA9673FD5F79A68EB"/>
    <w:rsid w:val="00B23EFE"/>
  </w:style>
  <w:style w:type="paragraph" w:customStyle="1" w:styleId="F5997E4D553C4475B86A9070398CE0F4">
    <w:name w:val="F5997E4D553C4475B86A9070398CE0F4"/>
    <w:rsid w:val="00B23EFE"/>
  </w:style>
  <w:style w:type="paragraph" w:customStyle="1" w:styleId="6A9DB01F0E324A4F99F1CBB27D8C597D">
    <w:name w:val="6A9DB01F0E324A4F99F1CBB27D8C597D"/>
    <w:rsid w:val="00B23EFE"/>
  </w:style>
  <w:style w:type="paragraph" w:customStyle="1" w:styleId="0CFF27FCDE2344B4B9BF74313310D917">
    <w:name w:val="0CFF27FCDE2344B4B9BF74313310D917"/>
    <w:rsid w:val="00B23EFE"/>
  </w:style>
  <w:style w:type="paragraph" w:customStyle="1" w:styleId="40782636CB8545A180165D870F762C2A">
    <w:name w:val="40782636CB8545A180165D870F762C2A"/>
    <w:rsid w:val="00B23EFE"/>
  </w:style>
  <w:style w:type="paragraph" w:customStyle="1" w:styleId="C8228819870849FFBFDA6D4AA8614DFB">
    <w:name w:val="C8228819870849FFBFDA6D4AA8614DFB"/>
    <w:rsid w:val="00B23EFE"/>
  </w:style>
  <w:style w:type="paragraph" w:customStyle="1" w:styleId="7FEDFFF56C5A4724AEEC021C215B461A">
    <w:name w:val="7FEDFFF56C5A4724AEEC021C215B461A"/>
    <w:rsid w:val="00B23EFE"/>
  </w:style>
  <w:style w:type="paragraph" w:customStyle="1" w:styleId="5D45829F63DB4235B14702EB939058BD">
    <w:name w:val="5D45829F63DB4235B14702EB939058BD"/>
    <w:rsid w:val="00B23EFE"/>
  </w:style>
  <w:style w:type="character" w:styleId="a3">
    <w:name w:val="Placeholder Text"/>
    <w:basedOn w:val="a0"/>
    <w:uiPriority w:val="99"/>
    <w:semiHidden/>
    <w:rsid w:val="00B23E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DA14-4624-404C-A35E-28BA21CA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16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Шлепкина</dc:creator>
  <cp:keywords/>
  <dc:description/>
  <cp:lastModifiedBy>Екатерина Шлепкина</cp:lastModifiedBy>
  <cp:revision>19</cp:revision>
  <dcterms:created xsi:type="dcterms:W3CDTF">2018-12-13T14:33:00Z</dcterms:created>
  <dcterms:modified xsi:type="dcterms:W3CDTF">2018-12-15T18:06:00Z</dcterms:modified>
</cp:coreProperties>
</file>