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7A" w:rsidRPr="007371D7" w:rsidRDefault="00474C7A" w:rsidP="00474C7A">
      <w:pPr>
        <w:jc w:val="center"/>
        <w:rPr>
          <w:rFonts w:ascii="Times New Roman" w:hAnsi="Times New Roman"/>
        </w:rPr>
      </w:pPr>
      <w:r w:rsidRPr="007371D7">
        <w:rPr>
          <w:rFonts w:ascii="Times New Roman" w:hAnsi="Times New Roman"/>
        </w:rPr>
        <w:t>МИНИСТЕРСТВО ОБРАЗОВАНИЯ И НАУКИ РОССИЙСКОЙ ФЕДЕРАЦИИ</w:t>
      </w:r>
    </w:p>
    <w:p w:rsidR="00474C7A" w:rsidRPr="007371D7" w:rsidRDefault="00474C7A" w:rsidP="00474C7A">
      <w:pPr>
        <w:jc w:val="center"/>
        <w:rPr>
          <w:rFonts w:ascii="Times New Roman" w:hAnsi="Times New Roman"/>
          <w:sz w:val="18"/>
          <w:szCs w:val="18"/>
        </w:rPr>
      </w:pPr>
      <w:r w:rsidRPr="007371D7">
        <w:rPr>
          <w:rFonts w:ascii="Times New Roman" w:hAnsi="Times New Roman"/>
          <w:sz w:val="18"/>
          <w:szCs w:val="18"/>
        </w:rPr>
        <w:t>ФЕДЕРАЛЬНОЕ ГОСУДАРСТВЕННОЕ АВТОНОМНОЕ  ОБРАЗОВАТЕЛЬНОЕ УЧРЕЖДЕНИЕ ВЫСШЕГО</w:t>
      </w:r>
      <w:r>
        <w:rPr>
          <w:rFonts w:ascii="Times New Roman" w:hAnsi="Times New Roman"/>
          <w:sz w:val="18"/>
          <w:szCs w:val="18"/>
        </w:rPr>
        <w:t xml:space="preserve"> ПРОФЕССИОНАЛЬНОГО ОБРАЗОВАНИЯ </w:t>
      </w:r>
      <w:r>
        <w:rPr>
          <w:rFonts w:ascii="Times New Roman" w:hAnsi="Times New Roman"/>
          <w:sz w:val="18"/>
          <w:szCs w:val="18"/>
        </w:rPr>
        <w:br/>
      </w:r>
      <w:r w:rsidRPr="007371D7">
        <w:rPr>
          <w:rFonts w:ascii="Times New Roman" w:hAnsi="Times New Roman"/>
          <w:b/>
        </w:rPr>
        <w:t>«Национальный исследовательский ядерный университет «МИФИ»</w:t>
      </w: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474C7A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 xml:space="preserve">Кафедра № </w:t>
      </w:r>
      <w:r>
        <w:rPr>
          <w:color w:val="000000"/>
          <w:sz w:val="28"/>
          <w:szCs w:val="28"/>
        </w:rPr>
        <w:t>40</w:t>
      </w:r>
      <w:r w:rsidRPr="00A02C60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Физика элементарных частиц</w:t>
      </w:r>
      <w:r w:rsidRPr="00A02C60">
        <w:rPr>
          <w:color w:val="000000"/>
          <w:sz w:val="28"/>
          <w:szCs w:val="28"/>
        </w:rPr>
        <w:t>»</w:t>
      </w: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74C7A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74C7A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74C7A" w:rsidRPr="006B1E89" w:rsidRDefault="00474C7A" w:rsidP="00474C7A">
      <w:pPr>
        <w:autoSpaceDE w:val="0"/>
        <w:autoSpaceDN w:val="0"/>
        <w:adjustRightInd w:val="0"/>
        <w:jc w:val="center"/>
        <w:rPr>
          <w:rFonts w:ascii="Times New Roman" w:eastAsia="LiberationSerif-Bold" w:hAnsi="Times New Roman"/>
          <w:sz w:val="44"/>
          <w:szCs w:val="44"/>
        </w:rPr>
      </w:pPr>
      <w:r w:rsidRPr="006B1E89">
        <w:rPr>
          <w:rFonts w:ascii="Times New Roman" w:eastAsia="LiberationSerif-Bold" w:hAnsi="Times New Roman"/>
          <w:b/>
          <w:sz w:val="44"/>
          <w:szCs w:val="44"/>
        </w:rPr>
        <w:t xml:space="preserve">Реферат </w:t>
      </w:r>
      <w:r w:rsidRPr="006B1E89">
        <w:rPr>
          <w:rFonts w:ascii="Times New Roman" w:hAnsi="Times New Roman"/>
          <w:b/>
          <w:sz w:val="44"/>
          <w:szCs w:val="44"/>
          <w:shd w:val="clear" w:color="auto" w:fill="FFFFFF"/>
        </w:rPr>
        <w:t>на тему: «Суперсимметрия»</w:t>
      </w: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Выполнил:</w:t>
      </w: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ind w:left="5670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Студент: Пятиизбянцева Д.Н.</w:t>
      </w:r>
      <w:r w:rsidRPr="00A02C60">
        <w:rPr>
          <w:color w:val="000000"/>
          <w:sz w:val="28"/>
          <w:szCs w:val="28"/>
        </w:rPr>
        <w:br/>
        <w:t xml:space="preserve">Группа: </w:t>
      </w:r>
      <w:r>
        <w:rPr>
          <w:color w:val="000000"/>
          <w:sz w:val="28"/>
          <w:szCs w:val="28"/>
        </w:rPr>
        <w:t>М16-115</w:t>
      </w: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</w:p>
    <w:p w:rsidR="00474C7A" w:rsidRPr="00A02C60" w:rsidRDefault="00474C7A" w:rsidP="00474C7A">
      <w:pPr>
        <w:pStyle w:val="a4"/>
        <w:shd w:val="clear" w:color="auto" w:fill="FFFFFF"/>
        <w:spacing w:before="0" w:beforeAutospacing="0" w:after="270" w:afterAutospacing="0" w:line="27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A02C60">
        <w:rPr>
          <w:color w:val="000000"/>
          <w:sz w:val="28"/>
          <w:szCs w:val="28"/>
        </w:rPr>
        <w:t>Москва 201</w:t>
      </w:r>
      <w:r>
        <w:rPr>
          <w:color w:val="000000"/>
          <w:sz w:val="28"/>
          <w:szCs w:val="28"/>
        </w:rPr>
        <w:t>6</w:t>
      </w:r>
      <w:r w:rsidRPr="00A02C60">
        <w:rPr>
          <w:color w:val="000000"/>
          <w:sz w:val="28"/>
          <w:szCs w:val="28"/>
        </w:rPr>
        <w:t>г.</w:t>
      </w:r>
    </w:p>
    <w:p w:rsidR="00474C7A" w:rsidRPr="00986823" w:rsidRDefault="00986823" w:rsidP="00474C7A">
      <w:pPr>
        <w:widowControl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>Введение</w:t>
      </w:r>
    </w:p>
    <w:p w:rsidR="00474C7A" w:rsidRDefault="00474C7A" w:rsidP="00474C7A">
      <w:pPr>
        <w:widowControl/>
        <w:rPr>
          <w:rFonts w:ascii="Times New Roman" w:hAnsi="Times New Roman"/>
          <w:color w:val="000000"/>
          <w:sz w:val="28"/>
        </w:rPr>
      </w:pP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Суперсимметрия (</w:t>
      </w:r>
      <w:r w:rsidRPr="00790965">
        <w:rPr>
          <w:rFonts w:ascii="Times New Roman" w:hAnsi="Times New Roman"/>
          <w:color w:val="000000"/>
          <w:sz w:val="28"/>
        </w:rPr>
        <w:t>СУСИ</w:t>
      </w:r>
      <w:r>
        <w:rPr>
          <w:rFonts w:ascii="Times New Roman" w:hAnsi="Times New Roman"/>
          <w:color w:val="000000"/>
          <w:sz w:val="28"/>
        </w:rPr>
        <w:t>)</w:t>
      </w:r>
      <w:r w:rsidRPr="0079096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берет свое начало с 1971-1972 гг., когда она была предложена </w:t>
      </w:r>
      <w:r w:rsidRPr="00406723">
        <w:rPr>
          <w:rFonts w:ascii="Times New Roman" w:hAnsi="Times New Roman"/>
          <w:color w:val="000000"/>
          <w:sz w:val="28"/>
        </w:rPr>
        <w:t xml:space="preserve">советскими физиками Юрием </w:t>
      </w:r>
      <w:proofErr w:type="spellStart"/>
      <w:r w:rsidRPr="00406723">
        <w:rPr>
          <w:rFonts w:ascii="Times New Roman" w:hAnsi="Times New Roman"/>
          <w:color w:val="000000"/>
          <w:sz w:val="28"/>
        </w:rPr>
        <w:t>Гольфандом</w:t>
      </w:r>
      <w:proofErr w:type="spellEnd"/>
      <w:r w:rsidRPr="00406723">
        <w:rPr>
          <w:rFonts w:ascii="Times New Roman" w:hAnsi="Times New Roman"/>
          <w:color w:val="000000"/>
          <w:sz w:val="28"/>
        </w:rPr>
        <w:t xml:space="preserve"> и Евгением </w:t>
      </w:r>
      <w:proofErr w:type="spellStart"/>
      <w:r w:rsidRPr="00406723">
        <w:rPr>
          <w:rFonts w:ascii="Times New Roman" w:hAnsi="Times New Roman"/>
          <w:color w:val="000000"/>
          <w:sz w:val="28"/>
        </w:rPr>
        <w:t>Лихтманом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Pr="00406723">
        <w:rPr>
          <w:rFonts w:ascii="Times New Roman" w:hAnsi="Times New Roman"/>
          <w:color w:val="000000"/>
          <w:sz w:val="28"/>
        </w:rPr>
        <w:t>из ФИАН, а также Дмитрием</w:t>
      </w:r>
      <w:r>
        <w:rPr>
          <w:rFonts w:ascii="Times New Roman" w:hAnsi="Times New Roman"/>
          <w:color w:val="000000"/>
          <w:sz w:val="28"/>
        </w:rPr>
        <w:t xml:space="preserve"> Волковым и Владимиром Акуловым </w:t>
      </w:r>
      <w:r w:rsidRPr="00406723">
        <w:rPr>
          <w:rFonts w:ascii="Times New Roman" w:hAnsi="Times New Roman"/>
          <w:color w:val="000000"/>
          <w:sz w:val="28"/>
        </w:rPr>
        <w:t>из ХФТИ.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1973 г. появились некоторые </w:t>
      </w:r>
      <w:r w:rsidRPr="00406723">
        <w:rPr>
          <w:rFonts w:ascii="Times New Roman" w:hAnsi="Times New Roman"/>
          <w:color w:val="000000"/>
          <w:sz w:val="28"/>
        </w:rPr>
        <w:t xml:space="preserve">разновидности </w:t>
      </w:r>
      <w:proofErr w:type="spellStart"/>
      <w:r>
        <w:rPr>
          <w:rFonts w:ascii="Times New Roman" w:hAnsi="Times New Roman"/>
          <w:color w:val="000000"/>
          <w:sz w:val="28"/>
        </w:rPr>
        <w:t>суперсимметричной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теории, созданные </w:t>
      </w:r>
      <w:r w:rsidRPr="00406723">
        <w:rPr>
          <w:rFonts w:ascii="Times New Roman" w:hAnsi="Times New Roman"/>
          <w:color w:val="000000"/>
          <w:sz w:val="28"/>
        </w:rPr>
        <w:t>австрийски</w:t>
      </w:r>
      <w:r>
        <w:rPr>
          <w:rFonts w:ascii="Times New Roman" w:hAnsi="Times New Roman"/>
          <w:color w:val="000000"/>
          <w:sz w:val="28"/>
        </w:rPr>
        <w:t>м</w:t>
      </w:r>
      <w:r w:rsidRPr="00406723">
        <w:rPr>
          <w:rFonts w:ascii="Times New Roman" w:hAnsi="Times New Roman"/>
          <w:color w:val="000000"/>
          <w:sz w:val="28"/>
        </w:rPr>
        <w:t xml:space="preserve"> физик</w:t>
      </w:r>
      <w:r>
        <w:rPr>
          <w:rFonts w:ascii="Times New Roman" w:hAnsi="Times New Roman"/>
          <w:color w:val="000000"/>
          <w:sz w:val="28"/>
        </w:rPr>
        <w:t>ом</w:t>
      </w:r>
      <w:r w:rsidRPr="004067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06723">
        <w:rPr>
          <w:rFonts w:ascii="Times New Roman" w:hAnsi="Times New Roman"/>
          <w:color w:val="000000"/>
          <w:sz w:val="28"/>
        </w:rPr>
        <w:t>Джулиусом</w:t>
      </w:r>
      <w:proofErr w:type="spellEnd"/>
      <w:r w:rsidRPr="0040672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06723">
        <w:rPr>
          <w:rFonts w:ascii="Times New Roman" w:hAnsi="Times New Roman"/>
          <w:color w:val="000000"/>
          <w:sz w:val="28"/>
        </w:rPr>
        <w:t>Вессом</w:t>
      </w:r>
      <w:proofErr w:type="spellEnd"/>
      <w:r w:rsidRPr="004067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r w:rsidRPr="00406723">
        <w:rPr>
          <w:rFonts w:ascii="Times New Roman" w:hAnsi="Times New Roman"/>
          <w:color w:val="000000"/>
          <w:sz w:val="28"/>
        </w:rPr>
        <w:t>итальянски</w:t>
      </w:r>
      <w:r>
        <w:rPr>
          <w:rFonts w:ascii="Times New Roman" w:hAnsi="Times New Roman"/>
          <w:color w:val="000000"/>
          <w:sz w:val="28"/>
        </w:rPr>
        <w:t>м</w:t>
      </w:r>
      <w:r w:rsidRPr="00406723">
        <w:rPr>
          <w:rFonts w:ascii="Times New Roman" w:hAnsi="Times New Roman"/>
          <w:color w:val="000000"/>
          <w:sz w:val="28"/>
        </w:rPr>
        <w:t xml:space="preserve"> физик</w:t>
      </w:r>
      <w:r>
        <w:rPr>
          <w:rFonts w:ascii="Times New Roman" w:hAnsi="Times New Roman"/>
          <w:color w:val="000000"/>
          <w:sz w:val="28"/>
        </w:rPr>
        <w:t>ом</w:t>
      </w:r>
      <w:r w:rsidRPr="00406723">
        <w:rPr>
          <w:rFonts w:ascii="Times New Roman" w:hAnsi="Times New Roman"/>
          <w:color w:val="000000"/>
          <w:sz w:val="28"/>
        </w:rPr>
        <w:t xml:space="preserve"> Бруно </w:t>
      </w:r>
      <w:proofErr w:type="spellStart"/>
      <w:r w:rsidRPr="00406723">
        <w:rPr>
          <w:rFonts w:ascii="Times New Roman" w:hAnsi="Times New Roman"/>
          <w:color w:val="000000"/>
          <w:sz w:val="28"/>
        </w:rPr>
        <w:t>Зумино</w:t>
      </w:r>
      <w:proofErr w:type="spellEnd"/>
      <w:r w:rsidRPr="00406723">
        <w:rPr>
          <w:rFonts w:ascii="Times New Roman" w:hAnsi="Times New Roman"/>
          <w:color w:val="000000"/>
          <w:sz w:val="28"/>
        </w:rPr>
        <w:t>.</w:t>
      </w:r>
      <w:r w:rsidRPr="00751C1B">
        <w:rPr>
          <w:rFonts w:ascii="Times New Roman" w:hAnsi="Times New Roman"/>
          <w:color w:val="000000"/>
          <w:sz w:val="28"/>
        </w:rPr>
        <w:t xml:space="preserve"> </w:t>
      </w:r>
      <w:r w:rsidRPr="00406723">
        <w:rPr>
          <w:rFonts w:ascii="Times New Roman" w:hAnsi="Times New Roman"/>
          <w:color w:val="000000"/>
          <w:sz w:val="28"/>
        </w:rPr>
        <w:t>Одна из их новых теорий заключалась в расширении электромагнетизма, в котором фотон объединялся с частицей, весьма похожей на нейтрино.</w:t>
      </w:r>
    </w:p>
    <w:p w:rsidR="00474C7A" w:rsidRPr="000A20BB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 w:rsidRPr="00406723">
        <w:rPr>
          <w:rFonts w:ascii="Times New Roman" w:hAnsi="Times New Roman"/>
          <w:color w:val="000000"/>
          <w:sz w:val="28"/>
        </w:rPr>
        <w:t xml:space="preserve">Другое открытие суперсимметрии связано с теорией струн, которую предложили Пьер </w:t>
      </w:r>
      <w:proofErr w:type="spellStart"/>
      <w:r w:rsidRPr="00406723">
        <w:rPr>
          <w:rFonts w:ascii="Times New Roman" w:hAnsi="Times New Roman"/>
          <w:color w:val="000000"/>
          <w:sz w:val="28"/>
        </w:rPr>
        <w:t>Рамон</w:t>
      </w:r>
      <w:proofErr w:type="spellEnd"/>
      <w:r w:rsidRPr="00406723">
        <w:rPr>
          <w:rFonts w:ascii="Times New Roman" w:hAnsi="Times New Roman"/>
          <w:color w:val="000000"/>
          <w:sz w:val="28"/>
        </w:rPr>
        <w:t xml:space="preserve">, Джон Шварц и Андре </w:t>
      </w:r>
      <w:proofErr w:type="spellStart"/>
      <w:r w:rsidRPr="00406723">
        <w:rPr>
          <w:rFonts w:ascii="Times New Roman" w:hAnsi="Times New Roman"/>
          <w:color w:val="000000"/>
          <w:sz w:val="28"/>
        </w:rPr>
        <w:t>Невё</w:t>
      </w:r>
      <w:proofErr w:type="spellEnd"/>
      <w:r w:rsidRPr="00406723"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 w:rsidRPr="001A02C2">
        <w:rPr>
          <w:rFonts w:ascii="Times New Roman" w:hAnsi="Times New Roman"/>
          <w:color w:val="000000"/>
          <w:sz w:val="28"/>
        </w:rPr>
        <w:t>Предпосылк</w:t>
      </w:r>
      <w:r>
        <w:rPr>
          <w:rFonts w:ascii="Times New Roman" w:hAnsi="Times New Roman"/>
          <w:color w:val="000000"/>
          <w:sz w:val="28"/>
        </w:rPr>
        <w:t>ами</w:t>
      </w:r>
      <w:r w:rsidRPr="001A02C2">
        <w:rPr>
          <w:rFonts w:ascii="Times New Roman" w:hAnsi="Times New Roman"/>
          <w:color w:val="000000"/>
          <w:sz w:val="28"/>
        </w:rPr>
        <w:t xml:space="preserve"> к расширению Стандартной модели</w:t>
      </w:r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СМ</w:t>
      </w:r>
      <w:proofErr w:type="gramEnd"/>
      <w:r>
        <w:rPr>
          <w:rFonts w:ascii="Times New Roman" w:hAnsi="Times New Roman"/>
          <w:color w:val="000000"/>
          <w:sz w:val="28"/>
        </w:rPr>
        <w:t>) являлись следующие факторы:</w:t>
      </w:r>
    </w:p>
    <w:p w:rsidR="00474C7A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 w:rsidRPr="00DF378F">
        <w:rPr>
          <w:rFonts w:ascii="Times New Roman" w:hAnsi="Times New Roman"/>
          <w:color w:val="000000"/>
          <w:sz w:val="28"/>
        </w:rPr>
        <w:t>стремление к созданию теории Великого объединения;</w:t>
      </w:r>
    </w:p>
    <w:p w:rsidR="00474C7A" w:rsidRPr="00744904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проблема иерархий;</w:t>
      </w:r>
    </w:p>
    <w:p w:rsidR="00474C7A" w:rsidRPr="00744904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скрытая масса и темная материя;</w:t>
      </w:r>
    </w:p>
    <w:p w:rsidR="00474C7A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 w:rsidRPr="00DF378F">
        <w:rPr>
          <w:rFonts w:ascii="Times New Roman" w:hAnsi="Times New Roman"/>
          <w:color w:val="000000"/>
          <w:sz w:val="28"/>
        </w:rPr>
        <w:t xml:space="preserve">нарушение </w:t>
      </w:r>
      <w:proofErr w:type="spellStart"/>
      <w:r w:rsidRPr="00DF378F">
        <w:rPr>
          <w:rFonts w:ascii="Times New Roman" w:hAnsi="Times New Roman"/>
          <w:color w:val="000000"/>
          <w:sz w:val="28"/>
        </w:rPr>
        <w:t>электрослабой</w:t>
      </w:r>
      <w:proofErr w:type="spellEnd"/>
      <w:r w:rsidRPr="00DF378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симметрии;</w:t>
      </w:r>
      <w:r w:rsidRPr="00DF378F">
        <w:rPr>
          <w:rFonts w:ascii="Times New Roman" w:hAnsi="Times New Roman"/>
          <w:color w:val="000000"/>
          <w:sz w:val="28"/>
        </w:rPr>
        <w:t xml:space="preserve"> </w:t>
      </w:r>
    </w:p>
    <w:p w:rsidR="00474C7A" w:rsidRPr="00DF378F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отсутствие ограничения</w:t>
      </w:r>
      <w:r w:rsidRPr="00DF378F">
        <w:rPr>
          <w:rFonts w:ascii="Times New Roman" w:hAnsi="Times New Roman"/>
          <w:color w:val="000000"/>
          <w:sz w:val="28"/>
        </w:rPr>
        <w:t xml:space="preserve"> сверху на массу бозона </w:t>
      </w:r>
      <w:proofErr w:type="spellStart"/>
      <w:r w:rsidRPr="00DF378F"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DF378F">
        <w:rPr>
          <w:rFonts w:ascii="Times New Roman" w:hAnsi="Times New Roman"/>
          <w:color w:val="000000"/>
          <w:sz w:val="28"/>
        </w:rPr>
        <w:t>;</w:t>
      </w:r>
    </w:p>
    <w:p w:rsidR="00474C7A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 w:rsidRPr="00DF378F">
        <w:rPr>
          <w:rFonts w:ascii="Times New Roman" w:hAnsi="Times New Roman"/>
          <w:color w:val="000000"/>
          <w:sz w:val="28"/>
        </w:rPr>
        <w:t xml:space="preserve">проблема перенормируемости </w:t>
      </w:r>
      <w:r w:rsidRPr="00DF378F">
        <w:rPr>
          <w:rFonts w:ascii="Times New Roman" w:hAnsi="Times New Roman" w:cs="Times New Roman"/>
          <w:color w:val="000000"/>
          <w:sz w:val="28"/>
        </w:rPr>
        <w:t>→</w:t>
      </w:r>
      <w:r w:rsidRPr="00DF378F">
        <w:rPr>
          <w:rFonts w:ascii="Times New Roman" w:hAnsi="Times New Roman"/>
          <w:color w:val="000000"/>
          <w:sz w:val="28"/>
        </w:rPr>
        <w:t xml:space="preserve"> теория струн;</w:t>
      </w:r>
    </w:p>
    <w:p w:rsidR="00474C7A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попытка объединения с гравитацией;</w:t>
      </w:r>
    </w:p>
    <w:p w:rsidR="00474C7A" w:rsidRPr="00744904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число поколений;</w:t>
      </w:r>
    </w:p>
    <w:p w:rsidR="00474C7A" w:rsidRPr="00744904" w:rsidRDefault="00474C7A" w:rsidP="00474C7A">
      <w:pPr>
        <w:pStyle w:val="a3"/>
        <w:widowControl/>
        <w:numPr>
          <w:ilvl w:val="0"/>
          <w:numId w:val="1"/>
        </w:numPr>
        <w:ind w:firstLine="284"/>
        <w:rPr>
          <w:rFonts w:ascii="Times New Roman" w:hAnsi="Times New Roman"/>
          <w:color w:val="000000"/>
          <w:sz w:val="28"/>
        </w:rPr>
      </w:pPr>
      <w:r w:rsidRPr="00744904">
        <w:rPr>
          <w:rFonts w:ascii="Times New Roman" w:hAnsi="Times New Roman"/>
          <w:color w:val="000000"/>
          <w:sz w:val="28"/>
        </w:rPr>
        <w:t>масса нейтрино, нейтринные осцилляции и др.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СУСИ является ключом к решению данных проблем.</w:t>
      </w:r>
    </w:p>
    <w:p w:rsidR="00474C7A" w:rsidRPr="005D5C95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proofErr w:type="gramStart"/>
      <w:r w:rsidRPr="005D5C95">
        <w:rPr>
          <w:rFonts w:ascii="Times New Roman" w:hAnsi="Times New Roman"/>
          <w:color w:val="000000"/>
          <w:sz w:val="28"/>
        </w:rPr>
        <w:t>Суперсимметрия - это симметрия между бозонами (частицами с целым</w:t>
      </w:r>
      <w:proofErr w:type="gramEnd"/>
    </w:p>
    <w:p w:rsidR="00474C7A" w:rsidRPr="005D5C95" w:rsidRDefault="00474C7A" w:rsidP="00474C7A">
      <w:pPr>
        <w:widowControl/>
        <w:rPr>
          <w:rFonts w:ascii="Times New Roman" w:hAnsi="Times New Roman"/>
          <w:color w:val="000000"/>
          <w:sz w:val="28"/>
        </w:rPr>
      </w:pPr>
      <w:r w:rsidRPr="005D5C95">
        <w:rPr>
          <w:rFonts w:ascii="Times New Roman" w:hAnsi="Times New Roman"/>
          <w:color w:val="000000"/>
          <w:sz w:val="28"/>
        </w:rPr>
        <w:t>спином)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D5C95">
        <w:rPr>
          <w:rFonts w:ascii="Times New Roman" w:hAnsi="Times New Roman"/>
          <w:color w:val="000000"/>
          <w:sz w:val="28"/>
        </w:rPr>
        <w:t>и фермионами (частицами с полуцелым спином</w:t>
      </w:r>
      <w:r>
        <w:rPr>
          <w:rFonts w:ascii="Times New Roman" w:hAnsi="Times New Roman"/>
          <w:color w:val="000000"/>
          <w:sz w:val="28"/>
        </w:rPr>
        <w:t>).</w:t>
      </w:r>
    </w:p>
    <w:p w:rsidR="00474C7A" w:rsidRDefault="00C2717E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Данная теория</w:t>
      </w:r>
      <w:r w:rsidR="00474C7A" w:rsidRPr="005D5C95">
        <w:rPr>
          <w:rFonts w:ascii="Times New Roman" w:hAnsi="Times New Roman"/>
          <w:color w:val="000000"/>
          <w:sz w:val="28"/>
        </w:rPr>
        <w:t xml:space="preserve"> возникла в результате стремления обобщить алгебру</w:t>
      </w:r>
      <w:r w:rsidR="00474C7A">
        <w:rPr>
          <w:rFonts w:ascii="Times New Roman" w:hAnsi="Times New Roman"/>
          <w:color w:val="000000"/>
          <w:sz w:val="28"/>
        </w:rPr>
        <w:t xml:space="preserve"> </w:t>
      </w:r>
      <w:r w:rsidR="00474C7A" w:rsidRPr="005D5C95">
        <w:rPr>
          <w:rFonts w:ascii="Times New Roman" w:hAnsi="Times New Roman"/>
          <w:color w:val="000000"/>
          <w:sz w:val="28"/>
        </w:rPr>
        <w:t>Пуанкаре на представления с различным спином с помощью добавлени</w:t>
      </w:r>
      <w:r w:rsidR="00474C7A">
        <w:rPr>
          <w:rFonts w:ascii="Times New Roman" w:hAnsi="Times New Roman"/>
          <w:color w:val="000000"/>
          <w:sz w:val="28"/>
        </w:rPr>
        <w:t xml:space="preserve">я </w:t>
      </w:r>
      <w:proofErr w:type="spellStart"/>
      <w:r w:rsidR="00474C7A" w:rsidRPr="005D5C95">
        <w:rPr>
          <w:rFonts w:ascii="Times New Roman" w:hAnsi="Times New Roman"/>
          <w:color w:val="000000"/>
          <w:sz w:val="28"/>
        </w:rPr>
        <w:t>антикоммутаторов</w:t>
      </w:r>
      <w:proofErr w:type="spellEnd"/>
      <w:r w:rsidR="00474C7A" w:rsidRPr="005D5C95">
        <w:rPr>
          <w:rFonts w:ascii="Times New Roman" w:hAnsi="Times New Roman"/>
          <w:color w:val="000000"/>
          <w:sz w:val="28"/>
        </w:rPr>
        <w:t xml:space="preserve"> к обычным коммутаторам</w:t>
      </w:r>
      <w:r w:rsidR="00474C7A">
        <w:rPr>
          <w:rFonts w:ascii="Times New Roman" w:hAnsi="Times New Roman"/>
          <w:color w:val="000000"/>
          <w:sz w:val="28"/>
        </w:rPr>
        <w:t xml:space="preserve"> алгебры Лоренца.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Пусть</w:t>
      </w:r>
      <w:r w:rsidRPr="00D67C39"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 w:rsidRPr="005D5C95">
        <w:rPr>
          <w:rFonts w:ascii="Times New Roman" w:hAnsi="Times New Roman"/>
          <w:color w:val="000000"/>
          <w:sz w:val="28"/>
        </w:rPr>
        <w:t xml:space="preserve">  – генератор</w:t>
      </w:r>
      <w:r>
        <w:rPr>
          <w:rFonts w:ascii="Times New Roman" w:hAnsi="Times New Roman"/>
          <w:color w:val="000000"/>
          <w:sz w:val="28"/>
        </w:rPr>
        <w:t xml:space="preserve"> алгебры суперсимметрии. Подействуем</w:t>
      </w:r>
      <w:r w:rsidRPr="005D5C95">
        <w:rPr>
          <w:rFonts w:ascii="Times New Roman" w:hAnsi="Times New Roman"/>
          <w:color w:val="000000"/>
          <w:sz w:val="28"/>
        </w:rPr>
        <w:t xml:space="preserve"> им на бозонное состояние, то</w:t>
      </w:r>
      <w:r>
        <w:rPr>
          <w:rFonts w:ascii="Times New Roman" w:hAnsi="Times New Roman"/>
          <w:color w:val="000000"/>
          <w:sz w:val="28"/>
        </w:rPr>
        <w:t>гда он переведе</w:t>
      </w:r>
      <w:r w:rsidRPr="005D5C95">
        <w:rPr>
          <w:rFonts w:ascii="Times New Roman" w:hAnsi="Times New Roman"/>
          <w:color w:val="000000"/>
          <w:sz w:val="28"/>
        </w:rPr>
        <w:t xml:space="preserve">т его в </w:t>
      </w:r>
      <w:proofErr w:type="spellStart"/>
      <w:r w:rsidRPr="005D5C95">
        <w:rPr>
          <w:rFonts w:ascii="Times New Roman" w:hAnsi="Times New Roman"/>
          <w:color w:val="000000"/>
          <w:sz w:val="28"/>
        </w:rPr>
        <w:t>фермионное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состояние</w:t>
      </w:r>
      <w:r w:rsidRPr="005D5C95">
        <w:rPr>
          <w:rFonts w:ascii="Times New Roman" w:hAnsi="Times New Roman"/>
          <w:color w:val="000000"/>
          <w:sz w:val="28"/>
        </w:rPr>
        <w:t>,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D5C95">
        <w:rPr>
          <w:rFonts w:ascii="Times New Roman" w:hAnsi="Times New Roman"/>
          <w:color w:val="000000"/>
          <w:sz w:val="28"/>
        </w:rPr>
        <w:t>наоборот:</w:t>
      </w:r>
    </w:p>
    <w:p w:rsidR="00474C7A" w:rsidRPr="00022BF2" w:rsidRDefault="00402AF1" w:rsidP="00474C7A">
      <w:pPr>
        <w:widowControl/>
        <w:ind w:left="709" w:firstLine="709"/>
        <w:rPr>
          <w:rFonts w:ascii="Times New Roman" w:hAnsi="Times New Roman"/>
          <w:color w:val="000000"/>
          <w:sz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Q</m:t>
            </m:r>
          </m:e>
        </m:acc>
        <m:r>
          <w:rPr>
            <w:rFonts w:ascii="Cambria Math" w:hAnsi="Cambria Math"/>
            <w:color w:val="000000"/>
            <w:sz w:val="28"/>
          </w:rPr>
          <m:t xml:space="preserve">|бозон˃ =|фермион˃,  </m:t>
        </m:r>
        <m:r>
          <w:rPr>
            <w:rFonts w:ascii="Cambria Math" w:hAnsi="Cambria Math"/>
            <w:color w:val="000000"/>
            <w:sz w:val="28"/>
            <w:lang w:val="en-US"/>
          </w:rPr>
          <m:t>Q</m:t>
        </m:r>
        <m:r>
          <w:rPr>
            <w:rFonts w:ascii="Cambria Math" w:hAnsi="Cambria Math"/>
            <w:color w:val="000000"/>
            <w:sz w:val="28"/>
          </w:rPr>
          <m:t xml:space="preserve">|фермион˃= |бозон˃ </m:t>
        </m:r>
      </m:oMath>
      <w:r w:rsidR="00474C7A">
        <w:rPr>
          <w:rFonts w:ascii="Times New Roman" w:hAnsi="Times New Roman"/>
          <w:i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 как</w:t>
      </w:r>
      <w:r w:rsidRPr="005D5C95">
        <w:rPr>
          <w:rFonts w:ascii="Times New Roman" w:hAnsi="Times New Roman"/>
          <w:color w:val="000000"/>
          <w:sz w:val="28"/>
        </w:rPr>
        <w:t xml:space="preserve"> бозоны коммутируют друг с другом, а фермионы </w:t>
      </w:r>
      <w:proofErr w:type="spellStart"/>
      <w:r w:rsidRPr="005D5C95">
        <w:rPr>
          <w:rFonts w:ascii="Times New Roman" w:hAnsi="Times New Roman"/>
          <w:color w:val="000000"/>
          <w:sz w:val="28"/>
        </w:rPr>
        <w:t>ан</w:t>
      </w:r>
      <w:r>
        <w:rPr>
          <w:rFonts w:ascii="Times New Roman" w:hAnsi="Times New Roman"/>
          <w:color w:val="000000"/>
          <w:sz w:val="28"/>
        </w:rPr>
        <w:t>тиком</w:t>
      </w:r>
      <w:r w:rsidRPr="005D5C95">
        <w:rPr>
          <w:rFonts w:ascii="Times New Roman" w:hAnsi="Times New Roman"/>
          <w:color w:val="000000"/>
          <w:sz w:val="28"/>
        </w:rPr>
        <w:t>мутируют</w:t>
      </w:r>
      <w:proofErr w:type="spellEnd"/>
      <w:r w:rsidRPr="005D5C95">
        <w:rPr>
          <w:rFonts w:ascii="Times New Roman" w:hAnsi="Times New Roman"/>
          <w:color w:val="000000"/>
          <w:sz w:val="28"/>
        </w:rPr>
        <w:t xml:space="preserve">, то </w:t>
      </w:r>
      <w:proofErr w:type="spellStart"/>
      <w:r>
        <w:rPr>
          <w:rFonts w:ascii="Times New Roman" w:hAnsi="Times New Roman"/>
          <w:color w:val="000000"/>
          <w:sz w:val="28"/>
        </w:rPr>
        <w:t>суперсимметричные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ге</w:t>
      </w:r>
      <w:r w:rsidRPr="005D5C95">
        <w:rPr>
          <w:rFonts w:ascii="Times New Roman" w:hAnsi="Times New Roman"/>
          <w:color w:val="000000"/>
          <w:sz w:val="28"/>
        </w:rPr>
        <w:t xml:space="preserve">нераторы должны также </w:t>
      </w:r>
      <w:proofErr w:type="spellStart"/>
      <w:r w:rsidRPr="005D5C95">
        <w:rPr>
          <w:rFonts w:ascii="Times New Roman" w:hAnsi="Times New Roman"/>
          <w:color w:val="000000"/>
          <w:sz w:val="28"/>
        </w:rPr>
        <w:t>антикоммутир</w:t>
      </w:r>
      <w:r>
        <w:rPr>
          <w:rFonts w:ascii="Times New Roman" w:hAnsi="Times New Roman"/>
          <w:color w:val="000000"/>
          <w:sz w:val="28"/>
        </w:rPr>
        <w:t>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т.е. они должны быть </w:t>
      </w:r>
      <w:proofErr w:type="spellStart"/>
      <w:r>
        <w:rPr>
          <w:rFonts w:ascii="Times New Roman" w:hAnsi="Times New Roman"/>
          <w:color w:val="000000"/>
          <w:sz w:val="28"/>
        </w:rPr>
        <w:t>фер</w:t>
      </w:r>
      <w:r w:rsidRPr="005D5C95">
        <w:rPr>
          <w:rFonts w:ascii="Times New Roman" w:hAnsi="Times New Roman"/>
          <w:color w:val="000000"/>
          <w:sz w:val="28"/>
        </w:rPr>
        <w:t>мионными</w:t>
      </w:r>
      <w:proofErr w:type="spellEnd"/>
      <w:r w:rsidRPr="005D5C95">
        <w:rPr>
          <w:rFonts w:ascii="Times New Roman" w:hAnsi="Times New Roman"/>
          <w:color w:val="000000"/>
          <w:sz w:val="28"/>
        </w:rPr>
        <w:t xml:space="preserve"> и изменять спин на полуцелую величину</w:t>
      </w:r>
      <w:r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 w:rsidRPr="00A305F3">
        <w:rPr>
          <w:rFonts w:ascii="Times New Roman" w:hAnsi="Times New Roman"/>
          <w:color w:val="000000"/>
          <w:sz w:val="28"/>
        </w:rPr>
        <w:t xml:space="preserve">лючевым </w:t>
      </w:r>
      <w:r>
        <w:rPr>
          <w:rFonts w:ascii="Times New Roman" w:hAnsi="Times New Roman"/>
          <w:color w:val="000000"/>
          <w:sz w:val="28"/>
        </w:rPr>
        <w:t xml:space="preserve">соотношением для </w:t>
      </w:r>
      <w:r w:rsidRPr="00A305F3">
        <w:rPr>
          <w:rFonts w:ascii="Times New Roman" w:hAnsi="Times New Roman"/>
          <w:color w:val="000000"/>
          <w:sz w:val="28"/>
        </w:rPr>
        <w:t xml:space="preserve"> обобщения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305F3">
        <w:rPr>
          <w:rFonts w:ascii="Times New Roman" w:hAnsi="Times New Roman"/>
          <w:color w:val="000000"/>
          <w:sz w:val="28"/>
        </w:rPr>
        <w:t xml:space="preserve">алгебры Пуанкаре является </w:t>
      </w:r>
      <w:proofErr w:type="spellStart"/>
      <w:r w:rsidRPr="00A305F3">
        <w:rPr>
          <w:rFonts w:ascii="Times New Roman" w:hAnsi="Times New Roman"/>
          <w:color w:val="000000"/>
          <w:sz w:val="28"/>
        </w:rPr>
        <w:t>антикоммутатор</w:t>
      </w:r>
      <w:proofErr w:type="spellEnd"/>
    </w:p>
    <w:p w:rsidR="00474C7A" w:rsidRPr="00A305F3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α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Q</m:t>
                    </m:r>
                  </m:e>
                </m:acc>
              </m:e>
              <m:sub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α</m:t>
                    </m:r>
                  </m:e>
                </m:acc>
              </m:sub>
            </m:sSub>
          </m:e>
        </m:d>
        <m:r>
          <w:rPr>
            <w:rFonts w:ascii="Cambria Math" w:hAnsi="Cambria Math"/>
            <w:color w:val="000000"/>
            <w:sz w:val="28"/>
          </w:rPr>
          <m:t>=2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α,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α</m:t>
                </m:r>
              </m:e>
            </m:acc>
          </m:sub>
          <m:sup>
            <m:r>
              <w:rPr>
                <w:rFonts w:ascii="Cambria Math" w:hAnsi="Cambria Math"/>
                <w:color w:val="000000"/>
                <w:sz w:val="28"/>
              </w:rPr>
              <m:t>μ</m:t>
            </m:r>
          </m:sup>
        </m:sSubSup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μ</m:t>
            </m:r>
          </m:sub>
        </m:sSub>
      </m:oMath>
      <w:r w:rsidR="00474C7A" w:rsidRPr="00A305F3">
        <w:rPr>
          <w:rFonts w:ascii="Times New Roman" w:hAnsi="Times New Roman"/>
          <w:color w:val="000000"/>
          <w:sz w:val="28"/>
        </w:rPr>
        <w:t>,</w:t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  <w:t>(1)</w:t>
      </w:r>
    </w:p>
    <w:p w:rsidR="00474C7A" w:rsidRPr="00A305F3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 w:rsidRPr="00A305F3">
        <w:rPr>
          <w:rFonts w:ascii="Times New Roman" w:hAnsi="Times New Roman"/>
          <w:color w:val="000000"/>
          <w:sz w:val="28"/>
        </w:rPr>
        <w:t xml:space="preserve">где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 w:rsidRPr="00A305F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</w:rPr>
              <m:t>Q</m:t>
            </m:r>
          </m:e>
        </m:acc>
      </m:oMath>
      <w:r w:rsidRPr="00A305F3">
        <w:rPr>
          <w:rFonts w:ascii="Times New Roman" w:hAnsi="Times New Roman"/>
          <w:color w:val="000000"/>
          <w:sz w:val="28"/>
        </w:rPr>
        <w:t xml:space="preserve"> – генераторы суперсимметрии,</w:t>
      </w:r>
      <w:r w:rsidRPr="00E6594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индекс </w:t>
      </w:r>
      <w:r>
        <w:rPr>
          <w:rFonts w:ascii="Times New Roman" w:hAnsi="Times New Roman" w:cs="Times New Roman"/>
          <w:color w:val="000000"/>
          <w:sz w:val="28"/>
        </w:rPr>
        <w:t>α</w:t>
      </w:r>
      <w:r>
        <w:rPr>
          <w:rFonts w:ascii="Times New Roman" w:hAnsi="Times New Roman"/>
          <w:color w:val="000000"/>
          <w:sz w:val="28"/>
        </w:rPr>
        <w:t xml:space="preserve"> указывает на </w:t>
      </w:r>
      <w:proofErr w:type="spellStart"/>
      <w:r>
        <w:rPr>
          <w:rFonts w:ascii="Times New Roman" w:hAnsi="Times New Roman"/>
          <w:color w:val="000000"/>
          <w:sz w:val="28"/>
        </w:rPr>
        <w:t>спинорную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компоненту,</w:t>
      </w:r>
      <w:r w:rsidRPr="00A305F3">
        <w:rPr>
          <w:rFonts w:ascii="Times New Roman" w:hAnsi="Times New Roman"/>
          <w:color w:val="000000"/>
          <w:sz w:val="28"/>
        </w:rPr>
        <w:t xml:space="preserve"> 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μ</m:t>
            </m:r>
          </m:sub>
        </m:sSub>
      </m:oMath>
      <w:r w:rsidRPr="00A305F3">
        <w:rPr>
          <w:rFonts w:ascii="Times New Roman" w:hAnsi="Times New Roman"/>
          <w:color w:val="000000"/>
          <w:sz w:val="28"/>
        </w:rPr>
        <w:t xml:space="preserve">  - генератор трансляций, т.е. </w:t>
      </w:r>
      <w:proofErr w:type="spellStart"/>
      <w:r w:rsidRPr="00A305F3">
        <w:rPr>
          <w:rFonts w:ascii="Times New Roman" w:hAnsi="Times New Roman"/>
          <w:color w:val="000000"/>
          <w:sz w:val="28"/>
        </w:rPr>
        <w:t>четырёхимпульс</w:t>
      </w:r>
      <w:proofErr w:type="spellEnd"/>
      <w:r w:rsidRPr="00A305F3">
        <w:rPr>
          <w:rFonts w:ascii="Times New Roman" w:hAnsi="Times New Roman"/>
          <w:color w:val="000000"/>
          <w:sz w:val="28"/>
        </w:rPr>
        <w:t xml:space="preserve">. </w:t>
      </w:r>
    </w:p>
    <w:p w:rsidR="003429E7" w:rsidRDefault="003429E7" w:rsidP="00474C7A">
      <w:pPr>
        <w:widowControl/>
        <w:rPr>
          <w:rFonts w:ascii="Times New Roman" w:hAnsi="Times New Roman"/>
          <w:i/>
          <w:color w:val="000000"/>
          <w:sz w:val="28"/>
        </w:rPr>
      </w:pPr>
    </w:p>
    <w:p w:rsidR="00402AF1" w:rsidRDefault="00402AF1" w:rsidP="00474C7A">
      <w:pPr>
        <w:widowControl/>
        <w:rPr>
          <w:rFonts w:ascii="Times New Roman" w:hAnsi="Times New Roman"/>
          <w:i/>
          <w:color w:val="000000"/>
          <w:sz w:val="28"/>
        </w:rPr>
      </w:pPr>
    </w:p>
    <w:p w:rsidR="00402AF1" w:rsidRDefault="00402AF1" w:rsidP="00474C7A">
      <w:pPr>
        <w:widowControl/>
        <w:rPr>
          <w:rFonts w:ascii="Times New Roman" w:hAnsi="Times New Roman"/>
          <w:i/>
          <w:color w:val="000000"/>
          <w:sz w:val="28"/>
        </w:rPr>
      </w:pPr>
    </w:p>
    <w:p w:rsidR="00474C7A" w:rsidRDefault="00474C7A" w:rsidP="00474C7A">
      <w:pPr>
        <w:widowControl/>
      </w:pPr>
      <w:bookmarkStart w:id="0" w:name="_GoBack"/>
      <w:bookmarkEnd w:id="0"/>
      <w:r>
        <w:rPr>
          <w:rFonts w:ascii="Times New Roman" w:hAnsi="Times New Roman"/>
          <w:i/>
          <w:color w:val="000000"/>
          <w:sz w:val="28"/>
        </w:rPr>
        <w:lastRenderedPageBreak/>
        <w:t>Объединение с гравитацией</w:t>
      </w:r>
      <w:r>
        <w:rPr>
          <w:rFonts w:ascii="Times New Roman" w:hAnsi="Times New Roman"/>
          <w:i/>
          <w:color w:val="000000"/>
          <w:sz w:val="28"/>
        </w:rPr>
        <w:br/>
      </w:r>
    </w:p>
    <w:p w:rsidR="00474C7A" w:rsidRDefault="00474C7A" w:rsidP="00474C7A">
      <w:pPr>
        <w:widowControl/>
        <w:ind w:firstLine="284"/>
      </w:pPr>
      <w:r>
        <w:rPr>
          <w:rFonts w:ascii="Times New Roman" w:hAnsi="Times New Roman"/>
          <w:color w:val="000000"/>
          <w:sz w:val="28"/>
        </w:rPr>
        <w:t>Гравитационное взаимодействие находится за рамками Стандартной модели. Суперсимметрия может служить ключом к объединению всех сил природы.</w:t>
      </w:r>
    </w:p>
    <w:p w:rsidR="00474C7A" w:rsidRDefault="00474C7A" w:rsidP="00474C7A">
      <w:pPr>
        <w:widowControl/>
        <w:ind w:firstLine="284"/>
      </w:pPr>
      <w:r>
        <w:rPr>
          <w:rFonts w:ascii="Times New Roman" w:hAnsi="Times New Roman"/>
          <w:color w:val="000000"/>
          <w:sz w:val="28"/>
        </w:rPr>
        <w:t xml:space="preserve">Переносчиком гравитации является гравитон, имеющий спин 2. Однако спин остальных калибровочных бозонов, таких как фотон, </w:t>
      </w:r>
      <w:proofErr w:type="spellStart"/>
      <w:r>
        <w:rPr>
          <w:rFonts w:ascii="Times New Roman" w:hAnsi="Times New Roman"/>
          <w:color w:val="000000"/>
          <w:sz w:val="28"/>
        </w:rPr>
        <w:t>глюон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W- и Z-бозоны, равен 1. Благодаря преобразованиям суперсимметрии можно «перемешать» данных представителей различных групп Пуанкаре. Полученная цепочка состояний, возникающая при действии генераторами на гравитон, выглядит следующим образом: 2 → 3/2 → 1 → 1/2 → 0. 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Кроме того, </w:t>
      </w:r>
      <w:r w:rsidRPr="006203BA">
        <w:rPr>
          <w:rFonts w:ascii="Times New Roman" w:hAnsi="Times New Roman"/>
          <w:color w:val="000000"/>
          <w:sz w:val="28"/>
        </w:rPr>
        <w:t>комбинация двух локальных преобразований суперсимметрии приводит к локальной трансляции координат.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203BA">
        <w:rPr>
          <w:rFonts w:ascii="Times New Roman" w:hAnsi="Times New Roman"/>
          <w:color w:val="000000"/>
          <w:sz w:val="28"/>
        </w:rPr>
        <w:t>В итоге мы получаем теорию, инвариантную относительно локальных координатных преобразований, то есть теорию гравитации.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образом, из попытки объединить гравитацию с другими взаимодействиями естественным образом вытекает объединение фермионов и бозонов.</w:t>
      </w:r>
    </w:p>
    <w:p w:rsidR="00474C7A" w:rsidRPr="004724E4" w:rsidRDefault="00474C7A" w:rsidP="00474C7A">
      <w:pPr>
        <w:widowControl/>
        <w:rPr>
          <w:rFonts w:ascii="Times New Roman" w:hAnsi="Times New Roman"/>
          <w:color w:val="000000"/>
          <w:sz w:val="28"/>
        </w:rPr>
      </w:pPr>
    </w:p>
    <w:p w:rsidR="00474C7A" w:rsidRDefault="00474C7A" w:rsidP="00474C7A">
      <w:pPr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Объединение калибровочных констант связи</w:t>
      </w:r>
    </w:p>
    <w:p w:rsidR="00474C7A" w:rsidRDefault="00474C7A" w:rsidP="00474C7A">
      <w:pPr>
        <w:widowControl/>
        <w:rPr>
          <w:rFonts w:ascii="Times New Roman" w:hAnsi="Times New Roman"/>
          <w:color w:val="000000"/>
          <w:sz w:val="28"/>
        </w:rPr>
      </w:pP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Согласно г</w:t>
      </w:r>
      <w:r w:rsidRPr="00253F5E">
        <w:rPr>
          <w:rFonts w:ascii="Times New Roman" w:hAnsi="Times New Roman"/>
          <w:color w:val="000000"/>
          <w:sz w:val="28"/>
        </w:rPr>
        <w:t>ипотез</w:t>
      </w:r>
      <w:r>
        <w:rPr>
          <w:rFonts w:ascii="Times New Roman" w:hAnsi="Times New Roman"/>
          <w:color w:val="000000"/>
          <w:sz w:val="28"/>
        </w:rPr>
        <w:t>е</w:t>
      </w:r>
      <w:r w:rsidRPr="00253F5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253F5E">
        <w:rPr>
          <w:rFonts w:ascii="Times New Roman" w:hAnsi="Times New Roman"/>
          <w:color w:val="000000"/>
          <w:sz w:val="28"/>
        </w:rPr>
        <w:t xml:space="preserve">еликого объединения, различные фундаментальные взаимодействия есть </w:t>
      </w:r>
      <w:r>
        <w:rPr>
          <w:rFonts w:ascii="Times New Roman" w:hAnsi="Times New Roman"/>
          <w:color w:val="000000"/>
          <w:sz w:val="28"/>
        </w:rPr>
        <w:t>часть</w:t>
      </w:r>
      <w:r w:rsidRPr="00253F5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более общего взаимодействия, </w:t>
      </w:r>
      <w:r w:rsidRPr="00253F5E">
        <w:rPr>
          <w:rFonts w:ascii="Times New Roman" w:hAnsi="Times New Roman"/>
          <w:color w:val="000000"/>
          <w:sz w:val="28"/>
        </w:rPr>
        <w:t>проявля</w:t>
      </w:r>
      <w:r>
        <w:rPr>
          <w:rFonts w:ascii="Times New Roman" w:hAnsi="Times New Roman"/>
          <w:color w:val="000000"/>
          <w:sz w:val="28"/>
        </w:rPr>
        <w:t>ющегося при больших</w:t>
      </w:r>
      <w:r w:rsidRPr="00253F5E">
        <w:rPr>
          <w:rFonts w:ascii="Times New Roman" w:hAnsi="Times New Roman"/>
          <w:color w:val="000000"/>
          <w:sz w:val="28"/>
        </w:rPr>
        <w:t xml:space="preserve"> энергиях. При понижении энергии от объединенного взаимодействия «отщепляется» сначала сильное</w:t>
      </w:r>
      <w:r>
        <w:rPr>
          <w:rFonts w:ascii="Times New Roman" w:hAnsi="Times New Roman"/>
          <w:color w:val="000000"/>
          <w:sz w:val="28"/>
        </w:rPr>
        <w:t xml:space="preserve"> взаимодействие</w:t>
      </w:r>
      <w:r w:rsidRPr="00253F5E">
        <w:rPr>
          <w:rFonts w:ascii="Times New Roman" w:hAnsi="Times New Roman"/>
          <w:color w:val="000000"/>
          <w:sz w:val="28"/>
        </w:rPr>
        <w:t xml:space="preserve">, а </w:t>
      </w:r>
      <w:r>
        <w:rPr>
          <w:rFonts w:ascii="Times New Roman" w:hAnsi="Times New Roman"/>
          <w:color w:val="000000"/>
          <w:sz w:val="28"/>
        </w:rPr>
        <w:t xml:space="preserve">затем </w:t>
      </w:r>
      <w:proofErr w:type="spellStart"/>
      <w:r w:rsidRPr="00253F5E">
        <w:rPr>
          <w:rFonts w:ascii="Times New Roman" w:hAnsi="Times New Roman"/>
          <w:color w:val="000000"/>
          <w:sz w:val="28"/>
        </w:rPr>
        <w:t>электрослабое</w:t>
      </w:r>
      <w:proofErr w:type="spellEnd"/>
      <w:r w:rsidRPr="00253F5E">
        <w:rPr>
          <w:rFonts w:ascii="Times New Roman" w:hAnsi="Times New Roman"/>
          <w:color w:val="000000"/>
          <w:sz w:val="28"/>
        </w:rPr>
        <w:t xml:space="preserve"> взаимодействие распадается </w:t>
      </w:r>
      <w:proofErr w:type="gramStart"/>
      <w:r w:rsidRPr="00253F5E">
        <w:rPr>
          <w:rFonts w:ascii="Times New Roman" w:hAnsi="Times New Roman"/>
          <w:color w:val="000000"/>
          <w:sz w:val="28"/>
        </w:rPr>
        <w:t>на</w:t>
      </w:r>
      <w:proofErr w:type="gramEnd"/>
      <w:r w:rsidRPr="00253F5E">
        <w:rPr>
          <w:rFonts w:ascii="Times New Roman" w:hAnsi="Times New Roman"/>
          <w:color w:val="000000"/>
          <w:sz w:val="28"/>
        </w:rPr>
        <w:t xml:space="preserve"> слабое и электромагнитное.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Зависимость констант связи от энергии описывается уравнениями </w:t>
      </w:r>
      <w:proofErr w:type="spellStart"/>
      <w:r>
        <w:rPr>
          <w:rFonts w:ascii="Times New Roman" w:hAnsi="Times New Roman"/>
          <w:color w:val="000000"/>
          <w:sz w:val="28"/>
        </w:rPr>
        <w:t>ренормгруппы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Так как в СМ сильные и слабые константы взаимодействия убывают с увеличением энергии, а </w:t>
      </w:r>
      <w:proofErr w:type="gramStart"/>
      <w:r>
        <w:rPr>
          <w:rFonts w:ascii="Times New Roman" w:hAnsi="Times New Roman"/>
          <w:color w:val="000000"/>
          <w:sz w:val="28"/>
        </w:rPr>
        <w:t>электромагнитная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- возрастает, возможен тот факт, что при некоторой энергии они становятся равными. 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Сравниваемые константы связи определяются следующим образом:</w:t>
      </w:r>
    </w:p>
    <w:p w:rsidR="00474C7A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g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'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5α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</m:den>
        </m:f>
      </m:oMath>
      <w:r w:rsidR="00474C7A" w:rsidRPr="002D0260">
        <w:rPr>
          <w:rFonts w:ascii="Times New Roman" w:hAnsi="Times New Roman"/>
          <w:color w:val="000000"/>
          <w:sz w:val="28"/>
        </w:rPr>
        <w:t>,</w:t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</w:p>
    <w:p w:rsidR="00474C7A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α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  <m:r>
              <w:rPr>
                <w:rFonts w:ascii="Cambria Math" w:hAnsi="Cambria Math"/>
                <w:color w:val="000000"/>
                <w:sz w:val="28"/>
              </w:rPr>
              <m:t xml:space="preserve"> </m:t>
            </m:r>
          </m:den>
        </m:f>
      </m:oMath>
      <w:r w:rsidR="00474C7A" w:rsidRPr="002D0260">
        <w:rPr>
          <w:rFonts w:ascii="Times New Roman" w:hAnsi="Times New Roman"/>
          <w:color w:val="000000"/>
          <w:sz w:val="28"/>
        </w:rPr>
        <w:t>,</w:t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  <w:t xml:space="preserve">      (2)</w:t>
      </w:r>
    </w:p>
    <w:p w:rsidR="00474C7A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</m:oMath>
      <w:r w:rsidR="00474C7A">
        <w:rPr>
          <w:rFonts w:ascii="Times New Roman" w:hAnsi="Times New Roman"/>
          <w:color w:val="000000"/>
          <w:sz w:val="28"/>
        </w:rPr>
        <w:t>,</w:t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</w:p>
    <w:p w:rsidR="00474C7A" w:rsidRPr="00772E25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где </w:t>
      </w:r>
      <m:oMath>
        <m:r>
          <w:rPr>
            <w:rFonts w:ascii="Cambria Math" w:hAnsi="Cambria Math"/>
            <w:color w:val="000000"/>
            <w:sz w:val="28"/>
          </w:rPr>
          <m:t>α</m:t>
        </m:r>
      </m:oMath>
      <w:r>
        <w:rPr>
          <w:rFonts w:ascii="Times New Roman" w:hAnsi="Times New Roman"/>
          <w:color w:val="000000"/>
          <w:sz w:val="28"/>
        </w:rPr>
        <w:t xml:space="preserve"> - </w:t>
      </w:r>
      <w:r w:rsidRPr="00772E25">
        <w:rPr>
          <w:rFonts w:ascii="Times New Roman" w:hAnsi="Times New Roman"/>
          <w:color w:val="000000"/>
          <w:sz w:val="28"/>
        </w:rPr>
        <w:t>постоянная тонкой структуры</w:t>
      </w:r>
      <w:r>
        <w:rPr>
          <w:rFonts w:ascii="Times New Roman" w:hAnsi="Times New Roman"/>
          <w:color w:val="000000"/>
          <w:sz w:val="28"/>
        </w:rPr>
        <w:t xml:space="preserve">, </w:t>
      </w:r>
      <m:oMath>
        <m:r>
          <w:rPr>
            <w:rFonts w:ascii="Cambria Math" w:hAnsi="Cambria Math"/>
            <w:color w:val="000000"/>
            <w:sz w:val="28"/>
          </w:rPr>
          <m:t>g</m:t>
        </m:r>
      </m:oMath>
      <w:r>
        <w:rPr>
          <w:rFonts w:ascii="Times New Roman" w:hAnsi="Times New Roman"/>
          <w:color w:val="000000"/>
          <w:sz w:val="28"/>
        </w:rPr>
        <w:t xml:space="preserve"> – электрослабая константа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(2)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L</m:t>
            </m:r>
          </m:sub>
        </m:sSub>
      </m:oMath>
      <w:r w:rsidRPr="00772E25">
        <w:rPr>
          <w:rFonts w:ascii="Times New Roman" w:hAnsi="Times New Roman"/>
          <w:color w:val="000000"/>
          <w:sz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'</m:t>
            </m:r>
          </m:sup>
        </m:sSup>
      </m:oMath>
      <w:r>
        <w:rPr>
          <w:rFonts w:ascii="Times New Roman" w:hAnsi="Times New Roman"/>
          <w:color w:val="000000"/>
          <w:sz w:val="28"/>
        </w:rPr>
        <w:t xml:space="preserve"> - калибровочная константа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(1)</m:t>
            </m:r>
          </m:e>
          <m:sub>
            <m:r>
              <w:rPr>
                <w:rFonts w:ascii="Cambria Math" w:hAnsi="Cambria Math"/>
                <w:color w:val="000000"/>
                <w:sz w:val="28"/>
                <w:lang w:val="en-US"/>
              </w:rPr>
              <m:t>Y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s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 - константа связи для группы </w:t>
      </w:r>
      <w:r>
        <w:rPr>
          <w:rFonts w:ascii="Times New Roman" w:hAnsi="Times New Roman"/>
          <w:color w:val="000000"/>
          <w:sz w:val="28"/>
          <w:lang w:val="en-US"/>
        </w:rPr>
        <w:t>S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(3)</m:t>
            </m:r>
          </m:e>
          <m:sub>
            <m:r>
              <w:rPr>
                <w:rFonts w:ascii="Cambria Math" w:hAnsi="Cambria Math"/>
                <w:color w:val="000000"/>
                <w:sz w:val="28"/>
                <w:lang w:val="en-US"/>
              </w:rPr>
              <m:t>C</m:t>
            </m:r>
          </m:sub>
        </m:sSub>
      </m:oMath>
      <w:r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гипотезе Великого объединения на некотором масштабе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GUT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 константы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i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 должны принять одинаковые значения.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однопетлевом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приближении уравнение </w:t>
      </w:r>
      <w:proofErr w:type="spellStart"/>
      <w:r>
        <w:rPr>
          <w:rFonts w:ascii="Times New Roman" w:hAnsi="Times New Roman"/>
          <w:color w:val="000000"/>
          <w:sz w:val="28"/>
        </w:rPr>
        <w:t>ренормгруппы</w:t>
      </w:r>
      <w:proofErr w:type="spellEnd"/>
    </w:p>
    <w:p w:rsidR="00474C7A" w:rsidRDefault="00474C7A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</w:rPr>
              <m:t>dt</m:t>
            </m:r>
          </m:den>
        </m:f>
        <m:r>
          <w:rPr>
            <w:rFonts w:ascii="Cambria Math" w:hAnsi="Cambria Math"/>
            <w:color w:val="000000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</w:rPr>
              <m:t>2π</m:t>
            </m:r>
          </m:den>
        </m:f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(3)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где</w:t>
      </w:r>
      <w:r w:rsidRPr="00772E25"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t=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28"/>
              </w:rPr>
              <m:t>Q</m:t>
            </m:r>
          </m:e>
        </m:func>
      </m:oMath>
      <w:r>
        <w:rPr>
          <w:rFonts w:ascii="Times New Roman" w:hAnsi="Times New Roman"/>
          <w:color w:val="000000"/>
          <w:sz w:val="28"/>
        </w:rPr>
        <w:t xml:space="preserve">,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>
        <w:rPr>
          <w:rFonts w:ascii="Times New Roman" w:hAnsi="Times New Roman"/>
          <w:color w:val="000000"/>
          <w:sz w:val="28"/>
        </w:rPr>
        <w:t xml:space="preserve"> – «бегущий» масштаб энергий,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i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 – коэффициенты Гелл-Манна-Лоу. 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Решение уравнения (3) представляется в виде </w:t>
      </w:r>
    </w:p>
    <w:p w:rsidR="00474C7A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</w:rPr>
              <m:t>Q</m:t>
            </m:r>
          </m:e>
        </m:d>
        <m:r>
          <w:rPr>
            <w:rFonts w:ascii="Cambria Math" w:hAnsi="Cambria Math"/>
            <w:color w:val="000000"/>
            <w:sz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000000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</w:rPr>
              <m:t>2π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0</m:t>
                    </m:r>
                  </m:sub>
                </m:sSub>
              </m:den>
            </m:f>
          </m:e>
        </m:func>
      </m:oMath>
      <w:r w:rsidR="00474C7A">
        <w:rPr>
          <w:rFonts w:ascii="Times New Roman" w:hAnsi="Times New Roman"/>
          <w:color w:val="000000"/>
          <w:sz w:val="28"/>
        </w:rPr>
        <w:t>,</w:t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  <w:t>(4)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0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 – некоторый начальный энергетический масштаб, обычно принимаемый за массу </w:t>
      </w:r>
      <w:r>
        <w:rPr>
          <w:rFonts w:ascii="Times New Roman" w:hAnsi="Times New Roman"/>
          <w:color w:val="000000"/>
          <w:sz w:val="28"/>
          <w:lang w:val="en-US"/>
        </w:rPr>
        <w:t>Z</w:t>
      </w:r>
      <w:r>
        <w:rPr>
          <w:rFonts w:ascii="Times New Roman" w:hAnsi="Times New Roman"/>
          <w:color w:val="000000"/>
          <w:sz w:val="28"/>
        </w:rPr>
        <w:t xml:space="preserve">-бозона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Z</m:t>
            </m:r>
          </m:sub>
        </m:sSub>
      </m:oMath>
      <w:r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учетом того, что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Z</m:t>
                </m:r>
              </m:sub>
            </m:sSub>
          </m:e>
        </m:d>
        <m:r>
          <w:rPr>
            <w:rFonts w:ascii="Cambria Math" w:hAnsi="Cambria Math"/>
            <w:color w:val="000000"/>
            <w:sz w:val="28"/>
          </w:rPr>
          <m:t>=59,12</m:t>
        </m:r>
      </m:oMath>
      <w:r w:rsidRPr="002D0260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Z</m:t>
                </m:r>
              </m:sub>
            </m:sSub>
          </m:e>
        </m:d>
        <m:r>
          <w:rPr>
            <w:rFonts w:ascii="Cambria Math" w:hAnsi="Cambria Math"/>
            <w:color w:val="000000"/>
            <w:sz w:val="28"/>
          </w:rPr>
          <m:t>=29,6</m:t>
        </m:r>
      </m:oMath>
      <w:r>
        <w:rPr>
          <w:rFonts w:ascii="Times New Roman" w:hAnsi="Times New Roman"/>
          <w:color w:val="000000"/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Z</m:t>
                </m:r>
              </m:sub>
            </m:sSub>
          </m:e>
        </m:d>
        <m:r>
          <w:rPr>
            <w:rFonts w:ascii="Cambria Math" w:hAnsi="Cambria Math"/>
            <w:color w:val="000000"/>
            <w:sz w:val="28"/>
          </w:rPr>
          <m:t>=8,40</m:t>
        </m:r>
      </m:oMath>
      <w:r>
        <w:rPr>
          <w:rFonts w:ascii="Times New Roman" w:hAnsi="Times New Roman"/>
          <w:color w:val="000000"/>
          <w:sz w:val="28"/>
        </w:rPr>
        <w:t xml:space="preserve"> и в </w:t>
      </w:r>
      <w:proofErr w:type="gramStart"/>
      <w:r>
        <w:rPr>
          <w:rFonts w:ascii="Times New Roman" w:hAnsi="Times New Roman"/>
          <w:color w:val="000000"/>
          <w:sz w:val="28"/>
        </w:rPr>
        <w:t>СМ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75513">
        <w:rPr>
          <w:rFonts w:ascii="Times New Roman" w:hAnsi="Times New Roman"/>
          <w:color w:val="000000"/>
          <w:sz w:val="28"/>
        </w:rP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i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 </w:t>
      </w:r>
      <w:r w:rsidRPr="00875513">
        <w:rPr>
          <w:rFonts w:ascii="Times New Roman" w:hAnsi="Times New Roman"/>
          <w:color w:val="000000"/>
          <w:sz w:val="28"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41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10</m:t>
            </m:r>
          </m:den>
        </m:f>
      </m:oMath>
      <w:r w:rsidRPr="00875513">
        <w:rPr>
          <w:rFonts w:ascii="Times New Roman" w:hAnsi="Times New Roman"/>
          <w:color w:val="000000"/>
          <w:sz w:val="28"/>
        </w:rPr>
        <w:t xml:space="preserve">, </w:t>
      </w:r>
      <m:oMath>
        <m:r>
          <w:rPr>
            <w:rFonts w:ascii="Cambria Math" w:hAnsi="Cambria Math"/>
            <w:color w:val="000000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19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6</m:t>
            </m:r>
          </m:den>
        </m:f>
      </m:oMath>
      <w:r w:rsidRPr="00875513">
        <w:rPr>
          <w:rFonts w:ascii="Times New Roman" w:hAnsi="Times New Roman"/>
          <w:color w:val="000000"/>
          <w:sz w:val="28"/>
        </w:rPr>
        <w:t>, −7)</w:t>
      </w:r>
      <w:r>
        <w:rPr>
          <w:rFonts w:ascii="Times New Roman" w:hAnsi="Times New Roman"/>
          <w:color w:val="000000"/>
          <w:sz w:val="28"/>
        </w:rPr>
        <w:t>, получаем зависимость, представленную на левой части рис. 1. Одновременного пересечения всех констант связи в одной точке не происходит.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суперсимметричном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случае </w:t>
      </w:r>
      <w:r w:rsidRPr="00D01A5B">
        <w:rPr>
          <w:rFonts w:ascii="Times New Roman" w:hAnsi="Times New Roman"/>
          <w:color w:val="000000"/>
          <w:sz w:val="28"/>
        </w:rP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i</m:t>
            </m:r>
          </m:sub>
        </m:sSub>
      </m:oMath>
      <w:r>
        <w:rPr>
          <w:rFonts w:ascii="Times New Roman" w:hAnsi="Times New Roman"/>
          <w:color w:val="000000"/>
          <w:sz w:val="28"/>
        </w:rPr>
        <w:t xml:space="preserve"> </w:t>
      </w:r>
      <w:r w:rsidRPr="00875513">
        <w:rPr>
          <w:rFonts w:ascii="Times New Roman" w:hAnsi="Times New Roman"/>
          <w:color w:val="000000"/>
          <w:sz w:val="28"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33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5</m:t>
            </m:r>
          </m:den>
        </m:f>
      </m:oMath>
      <w:r w:rsidRPr="00875513">
        <w:rPr>
          <w:rFonts w:ascii="Times New Roman" w:hAnsi="Times New Roman"/>
          <w:color w:val="000000"/>
          <w:sz w:val="28"/>
        </w:rPr>
        <w:t xml:space="preserve">, </w:t>
      </w:r>
      <m:oMath>
        <m:r>
          <w:rPr>
            <w:rFonts w:ascii="Cambria Math" w:hAnsi="Cambria Math"/>
            <w:color w:val="000000"/>
            <w:sz w:val="28"/>
          </w:rPr>
          <m:t>1</m:t>
        </m:r>
      </m:oMath>
      <w:r w:rsidRPr="00875513">
        <w:rPr>
          <w:rFonts w:ascii="Times New Roman" w:hAnsi="Times New Roman"/>
          <w:color w:val="000000"/>
          <w:sz w:val="28"/>
        </w:rPr>
        <w:t>, −</w:t>
      </w:r>
      <w:r>
        <w:rPr>
          <w:rFonts w:ascii="Times New Roman" w:hAnsi="Times New Roman"/>
          <w:color w:val="000000"/>
          <w:sz w:val="28"/>
        </w:rPr>
        <w:t>3</w:t>
      </w:r>
      <w:r w:rsidRPr="00875513">
        <w:rPr>
          <w:rFonts w:ascii="Times New Roman" w:hAnsi="Times New Roman"/>
          <w:color w:val="000000"/>
          <w:sz w:val="28"/>
        </w:rPr>
        <w:t>)</w:t>
      </w:r>
      <w:r w:rsidRPr="00D01A5B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</w:t>
      </w:r>
      <w:r w:rsidRPr="00D01A5B">
        <w:rPr>
          <w:rFonts w:ascii="Times New Roman" w:hAnsi="Times New Roman"/>
          <w:color w:val="000000"/>
          <w:sz w:val="28"/>
        </w:rPr>
        <w:t xml:space="preserve">бъединение констант связи показано </w:t>
      </w:r>
      <w:r>
        <w:rPr>
          <w:rFonts w:ascii="Times New Roman" w:hAnsi="Times New Roman"/>
          <w:color w:val="000000"/>
          <w:sz w:val="28"/>
        </w:rPr>
        <w:t xml:space="preserve">на правой части </w:t>
      </w:r>
      <w:r w:rsidRPr="00D01A5B">
        <w:rPr>
          <w:rFonts w:ascii="Times New Roman" w:hAnsi="Times New Roman"/>
          <w:color w:val="000000"/>
          <w:sz w:val="28"/>
        </w:rPr>
        <w:t>рис.</w:t>
      </w:r>
      <w:r>
        <w:rPr>
          <w:rFonts w:ascii="Times New Roman" w:hAnsi="Times New Roman"/>
          <w:color w:val="000000"/>
          <w:sz w:val="28"/>
        </w:rPr>
        <w:t xml:space="preserve"> 1</w:t>
      </w:r>
      <w:r w:rsidRPr="00D01A5B"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</w:p>
    <w:p w:rsidR="00474C7A" w:rsidRDefault="00474C7A" w:rsidP="00474C7A">
      <w:pPr>
        <w:widowControl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noProof/>
          <w:lang w:eastAsia="ru-RU" w:bidi="ar-SA"/>
        </w:rPr>
        <w:drawing>
          <wp:inline distT="0" distB="0" distL="0" distR="0" wp14:anchorId="30C66CBA" wp14:editId="4745EE71">
            <wp:extent cx="3764280" cy="201298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465" t="32102" r="67247" b="45758"/>
                    <a:stretch/>
                  </pic:blipFill>
                  <pic:spPr bwMode="auto">
                    <a:xfrm>
                      <a:off x="0" y="0"/>
                      <a:ext cx="3765062" cy="2013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C7A" w:rsidRDefault="00474C7A" w:rsidP="00474C7A">
      <w:pPr>
        <w:widowControl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Рис. 1. </w:t>
      </w:r>
      <w:r w:rsidRPr="00253F5E">
        <w:rPr>
          <w:rFonts w:ascii="Times New Roman" w:hAnsi="Times New Roman"/>
          <w:color w:val="000000"/>
          <w:sz w:val="28"/>
        </w:rPr>
        <w:t xml:space="preserve">Эволюция калибровочных констант связи с ростом масштаба энергии в </w:t>
      </w:r>
      <w:r>
        <w:rPr>
          <w:rFonts w:ascii="Times New Roman" w:hAnsi="Times New Roman"/>
          <w:color w:val="000000"/>
          <w:sz w:val="28"/>
        </w:rPr>
        <w:t>С</w:t>
      </w:r>
      <w:r w:rsidRPr="00253F5E">
        <w:rPr>
          <w:rFonts w:ascii="Times New Roman" w:hAnsi="Times New Roman"/>
          <w:color w:val="000000"/>
          <w:sz w:val="28"/>
        </w:rPr>
        <w:t xml:space="preserve">тандартной модели и </w:t>
      </w:r>
      <w:r>
        <w:rPr>
          <w:rFonts w:ascii="Times New Roman" w:hAnsi="Times New Roman"/>
          <w:color w:val="000000"/>
          <w:sz w:val="28"/>
        </w:rPr>
        <w:t xml:space="preserve">её </w:t>
      </w:r>
      <w:proofErr w:type="spellStart"/>
      <w:r>
        <w:rPr>
          <w:rFonts w:ascii="Times New Roman" w:hAnsi="Times New Roman"/>
          <w:color w:val="000000"/>
          <w:sz w:val="28"/>
        </w:rPr>
        <w:t>суперсимметричном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расширении</w:t>
      </w:r>
      <w:r w:rsidRPr="00253F5E"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</w:p>
    <w:p w:rsidR="00474C7A" w:rsidRPr="00134A6C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Отсюда</w:t>
      </w:r>
      <w:r w:rsidRPr="00134A6C">
        <w:rPr>
          <w:rFonts w:ascii="Times New Roman" w:hAnsi="Times New Roman"/>
          <w:color w:val="000000"/>
          <w:sz w:val="28"/>
        </w:rPr>
        <w:t xml:space="preserve"> находится шкала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34A6C">
        <w:rPr>
          <w:rFonts w:ascii="Times New Roman" w:hAnsi="Times New Roman"/>
          <w:color w:val="000000"/>
          <w:sz w:val="28"/>
        </w:rPr>
        <w:t xml:space="preserve">нарушения суперсимметрии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</m:oMath>
      <w:r w:rsidRPr="00134A6C">
        <w:rPr>
          <w:rFonts w:ascii="Times New Roman" w:hAnsi="Times New Roman"/>
          <w:color w:val="000000"/>
          <w:sz w:val="28"/>
        </w:rPr>
        <w:t xml:space="preserve"> и точка объединения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GUT</m:t>
            </m:r>
          </m:sub>
        </m:sSub>
      </m:oMath>
      <w:r>
        <w:rPr>
          <w:rFonts w:ascii="Times New Roman" w:hAnsi="Times New Roman"/>
          <w:color w:val="000000"/>
          <w:sz w:val="28"/>
        </w:rPr>
        <w:t>:</w:t>
      </w:r>
    </w:p>
    <w:p w:rsidR="00474C7A" w:rsidRPr="00744904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3.4±0.9±0.4</m:t>
            </m:r>
          </m:sup>
        </m:sSup>
      </m:oMath>
      <w:r w:rsidR="00474C7A" w:rsidRPr="00A429F2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474C7A" w:rsidRPr="00134A6C">
        <w:rPr>
          <w:rFonts w:ascii="Times New Roman" w:hAnsi="Times New Roman"/>
          <w:color w:val="000000"/>
          <w:sz w:val="28"/>
          <w:lang w:val="en-US"/>
        </w:rPr>
        <w:t>GeV</w:t>
      </w:r>
      <w:r w:rsidR="00474C7A" w:rsidRPr="00A429F2">
        <w:rPr>
          <w:rFonts w:ascii="Times New Roman" w:hAnsi="Times New Roman"/>
          <w:color w:val="000000"/>
          <w:sz w:val="28"/>
          <w:lang w:val="en-US"/>
        </w:rPr>
        <w:t>,</w:t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</w:r>
    </w:p>
    <w:p w:rsidR="00474C7A" w:rsidRPr="00A429F2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GUT</m:t>
            </m:r>
          </m:sub>
        </m:sSub>
      </m:oMath>
      <w:r w:rsidR="00474C7A" w:rsidRPr="00A429F2">
        <w:rPr>
          <w:rFonts w:ascii="Times New Roman" w:hAnsi="Times New Roman"/>
          <w:color w:val="000000"/>
          <w:sz w:val="28"/>
          <w:lang w:val="en-US"/>
        </w:rPr>
        <w:t xml:space="preserve"> </w:t>
      </w:r>
      <m:oMath>
        <m:r>
          <w:rPr>
            <w:rFonts w:ascii="Cambria Math" w:hAnsi="Cambria Math"/>
            <w:color w:val="000000"/>
            <w:sz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 xml:space="preserve">15.8±0.3±0.1 </m:t>
            </m:r>
          </m:sup>
        </m:sSup>
      </m:oMath>
      <w:r w:rsidR="00474C7A" w:rsidRPr="00134A6C">
        <w:rPr>
          <w:rFonts w:ascii="Times New Roman" w:hAnsi="Times New Roman"/>
          <w:color w:val="000000"/>
          <w:sz w:val="28"/>
          <w:lang w:val="en-US"/>
        </w:rPr>
        <w:t>GeV</w:t>
      </w:r>
      <w:r w:rsidR="00474C7A" w:rsidRPr="00A429F2">
        <w:rPr>
          <w:rFonts w:ascii="Times New Roman" w:hAnsi="Times New Roman"/>
          <w:color w:val="000000"/>
          <w:sz w:val="28"/>
          <w:lang w:val="en-US"/>
        </w:rPr>
        <w:t xml:space="preserve">, </w:t>
      </w:r>
      <w:r w:rsidR="00474C7A" w:rsidRPr="00A429F2">
        <w:rPr>
          <w:rFonts w:ascii="Times New Roman" w:hAnsi="Times New Roman"/>
          <w:color w:val="000000"/>
          <w:sz w:val="28"/>
          <w:lang w:val="en-US"/>
        </w:rPr>
        <w:tab/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</w:r>
      <w:r w:rsidR="00474C7A" w:rsidRPr="00744904">
        <w:rPr>
          <w:rFonts w:ascii="Times New Roman" w:hAnsi="Times New Roman"/>
          <w:color w:val="000000"/>
          <w:sz w:val="28"/>
          <w:lang w:val="en-US"/>
        </w:rPr>
        <w:tab/>
        <w:t xml:space="preserve">      </w:t>
      </w:r>
      <w:r w:rsidR="00474C7A" w:rsidRPr="00A429F2">
        <w:rPr>
          <w:rFonts w:ascii="Times New Roman" w:hAnsi="Times New Roman"/>
          <w:color w:val="000000"/>
          <w:sz w:val="28"/>
          <w:lang w:val="en-US"/>
        </w:rPr>
        <w:t>(</w:t>
      </w:r>
      <w:r w:rsidR="00474C7A" w:rsidRPr="00474C7A">
        <w:rPr>
          <w:rFonts w:ascii="Times New Roman" w:hAnsi="Times New Roman"/>
          <w:color w:val="000000"/>
          <w:sz w:val="28"/>
          <w:lang w:val="en-US"/>
        </w:rPr>
        <w:t>5</w:t>
      </w:r>
      <w:r w:rsidR="00474C7A" w:rsidRPr="00A429F2">
        <w:rPr>
          <w:rFonts w:ascii="Times New Roman" w:hAnsi="Times New Roman"/>
          <w:color w:val="000000"/>
          <w:sz w:val="28"/>
          <w:lang w:val="en-US"/>
        </w:rPr>
        <w:t>)</w:t>
      </w:r>
    </w:p>
    <w:p w:rsidR="00474C7A" w:rsidRPr="00134A6C" w:rsidRDefault="00402AF1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GUT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bSup>
      </m:oMath>
      <w:r w:rsidR="00474C7A" w:rsidRPr="00134A6C">
        <w:rPr>
          <w:rFonts w:ascii="Times New Roman" w:hAnsi="Times New Roman"/>
          <w:color w:val="000000"/>
          <w:sz w:val="28"/>
        </w:rPr>
        <w:t>= 26.3 ± 1.9 ± 1.0.</w:t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  <w:r w:rsidR="00474C7A">
        <w:rPr>
          <w:rFonts w:ascii="Times New Roman" w:hAnsi="Times New Roman"/>
          <w:color w:val="000000"/>
          <w:sz w:val="28"/>
        </w:rPr>
        <w:tab/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 w:rsidRPr="00134A6C">
        <w:rPr>
          <w:rFonts w:ascii="Times New Roman" w:hAnsi="Times New Roman"/>
          <w:color w:val="000000"/>
          <w:sz w:val="28"/>
        </w:rPr>
        <w:t>Первая ошибка следует из неопределённости в измерении констант связи, а вторая – из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34A6C">
        <w:rPr>
          <w:rFonts w:ascii="Times New Roman" w:hAnsi="Times New Roman"/>
          <w:color w:val="000000"/>
          <w:sz w:val="28"/>
        </w:rPr>
        <w:t xml:space="preserve">неопределенности в расщеплении масс </w:t>
      </w:r>
      <w:proofErr w:type="spellStart"/>
      <w:r w:rsidRPr="00134A6C">
        <w:rPr>
          <w:rFonts w:ascii="Times New Roman" w:hAnsi="Times New Roman"/>
          <w:color w:val="000000"/>
          <w:sz w:val="28"/>
        </w:rPr>
        <w:t>суперсимметричных</w:t>
      </w:r>
      <w:proofErr w:type="spellEnd"/>
      <w:r w:rsidRPr="00134A6C">
        <w:rPr>
          <w:rFonts w:ascii="Times New Roman" w:hAnsi="Times New Roman"/>
          <w:color w:val="000000"/>
          <w:sz w:val="28"/>
        </w:rPr>
        <w:t xml:space="preserve"> частиц.</w:t>
      </w:r>
      <w:r>
        <w:rPr>
          <w:rFonts w:ascii="Times New Roman" w:hAnsi="Times New Roman"/>
          <w:color w:val="000000"/>
          <w:sz w:val="28"/>
        </w:rPr>
        <w:br/>
        <w:t>Масштаб нарушения суперсимметрии порядка 1 ТэВ.</w:t>
      </w:r>
    </w:p>
    <w:p w:rsidR="00474C7A" w:rsidRDefault="00474C7A" w:rsidP="00474C7A">
      <w:pPr>
        <w:widowControl/>
        <w:rPr>
          <w:rFonts w:ascii="Times New Roman" w:hAnsi="Times New Roman"/>
          <w:color w:val="000000"/>
          <w:sz w:val="28"/>
        </w:rPr>
      </w:pPr>
    </w:p>
    <w:p w:rsidR="00474C7A" w:rsidRDefault="00474C7A" w:rsidP="00474C7A">
      <w:pPr>
        <w:widowControl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Проблема иерархий</w:t>
      </w:r>
    </w:p>
    <w:p w:rsidR="00474C7A" w:rsidRDefault="00474C7A" w:rsidP="00474C7A">
      <w:pPr>
        <w:widowControl/>
        <w:rPr>
          <w:rFonts w:ascii="Times New Roman" w:hAnsi="Times New Roman"/>
          <w:i/>
          <w:color w:val="000000"/>
          <w:sz w:val="28"/>
        </w:rPr>
      </w:pP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 известно, масштаб масс, соответствующий слабому взаимодействию,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</w:rPr>
          <w:br/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lang w:val="en-US"/>
              </w:rPr>
              <m:t>W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</w:rPr>
          <m:t xml:space="preserve"> ГэВ</m:t>
        </m:r>
      </m:oMath>
      <w:r w:rsidRPr="00E872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меньше масштаба Великого объединения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lang w:val="en-US"/>
              </w:rPr>
              <m:t>GUT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16</m:t>
            </m:r>
          </m:sup>
        </m:sSup>
        <m:r>
          <w:rPr>
            <w:rFonts w:ascii="Cambria Math" w:hAnsi="Cambria Math"/>
            <w:color w:val="000000"/>
            <w:sz w:val="28"/>
          </w:rPr>
          <m:t xml:space="preserve"> ГэВ </m:t>
        </m:r>
      </m:oMath>
      <w:r>
        <w:rPr>
          <w:rFonts w:ascii="Times New Roman" w:hAnsi="Times New Roman"/>
          <w:color w:val="000000"/>
          <w:sz w:val="28"/>
        </w:rPr>
        <w:t xml:space="preserve">или планковского масштаба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lang w:val="en-US"/>
              </w:rPr>
              <m:t>Pl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19</m:t>
            </m:r>
          </m:sup>
        </m:sSup>
        <m:r>
          <w:rPr>
            <w:rFonts w:ascii="Cambria Math" w:hAnsi="Cambria Math"/>
            <w:color w:val="000000"/>
            <w:sz w:val="28"/>
          </w:rPr>
          <m:t xml:space="preserve"> ГэВ</m:t>
        </m:r>
      </m:oMath>
      <w:r>
        <w:rPr>
          <w:rFonts w:ascii="Times New Roman" w:hAnsi="Times New Roman"/>
          <w:color w:val="000000"/>
          <w:sz w:val="28"/>
        </w:rPr>
        <w:t xml:space="preserve"> на много порядков. Данный разброс масштабов и является проблемой иерархий.</w:t>
      </w:r>
      <w:r w:rsidRPr="00E8724A">
        <w:rPr>
          <w:rFonts w:ascii="Times New Roman" w:hAnsi="Times New Roman"/>
          <w:color w:val="000000"/>
          <w:sz w:val="28"/>
        </w:rPr>
        <w:t xml:space="preserve"> 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Даже при постулировании такой иерархии возникает новая проблема: иерархия будет разрушена радиационными поправками.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Рассмотрим поправки к массе легкого </w:t>
      </w:r>
      <w:proofErr w:type="spellStart"/>
      <w:r>
        <w:rPr>
          <w:rFonts w:ascii="Times New Roman" w:hAnsi="Times New Roman"/>
          <w:color w:val="000000"/>
          <w:sz w:val="28"/>
        </w:rPr>
        <w:t>хиггсовского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бозона. Соот</w:t>
      </w:r>
      <w:r w:rsidRPr="00B61E63">
        <w:rPr>
          <w:rFonts w:ascii="Times New Roman" w:hAnsi="Times New Roman"/>
          <w:color w:val="000000"/>
          <w:sz w:val="28"/>
        </w:rPr>
        <w:t xml:space="preserve">ветствующие </w:t>
      </w:r>
      <w:proofErr w:type="spellStart"/>
      <w:r w:rsidRPr="00B61E63">
        <w:rPr>
          <w:rFonts w:ascii="Times New Roman" w:hAnsi="Times New Roman"/>
          <w:color w:val="000000"/>
          <w:sz w:val="28"/>
        </w:rPr>
        <w:t>фейнмановские</w:t>
      </w:r>
      <w:proofErr w:type="spellEnd"/>
      <w:r w:rsidRPr="00B61E63">
        <w:rPr>
          <w:rFonts w:ascii="Times New Roman" w:hAnsi="Times New Roman"/>
          <w:color w:val="000000"/>
          <w:sz w:val="28"/>
        </w:rPr>
        <w:t xml:space="preserve"> диаграммы представлены н</w:t>
      </w:r>
      <w:r>
        <w:rPr>
          <w:rFonts w:ascii="Times New Roman" w:hAnsi="Times New Roman"/>
          <w:color w:val="000000"/>
          <w:sz w:val="28"/>
        </w:rPr>
        <w:t>а рис. 2. Поправки, пропорци</w:t>
      </w:r>
      <w:r w:rsidRPr="00B61E63">
        <w:rPr>
          <w:rFonts w:ascii="Times New Roman" w:hAnsi="Times New Roman"/>
          <w:color w:val="000000"/>
          <w:sz w:val="28"/>
        </w:rPr>
        <w:t xml:space="preserve">ональные квадрату массы </w:t>
      </w:r>
      <w:r>
        <w:rPr>
          <w:rFonts w:ascii="Times New Roman" w:hAnsi="Times New Roman"/>
          <w:color w:val="000000"/>
          <w:sz w:val="28"/>
        </w:rPr>
        <w:t xml:space="preserve">тяжелой </w:t>
      </w:r>
      <w:r w:rsidRPr="00B61E63">
        <w:rPr>
          <w:rFonts w:ascii="Times New Roman" w:hAnsi="Times New Roman"/>
          <w:color w:val="000000"/>
          <w:sz w:val="28"/>
        </w:rPr>
        <w:t xml:space="preserve">частицы, разрушают </w:t>
      </w:r>
      <w:r w:rsidRPr="00B61E63">
        <w:rPr>
          <w:rFonts w:ascii="Times New Roman" w:hAnsi="Times New Roman"/>
          <w:color w:val="000000"/>
          <w:sz w:val="28"/>
        </w:rPr>
        <w:lastRenderedPageBreak/>
        <w:t>иерархию, если только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61E63">
        <w:rPr>
          <w:rFonts w:ascii="Times New Roman" w:hAnsi="Times New Roman"/>
          <w:color w:val="000000"/>
          <w:sz w:val="28"/>
        </w:rPr>
        <w:t xml:space="preserve">они не сокращаются. Такое сокращение с точностью </w:t>
      </w:r>
      <m:oMath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-14</m:t>
            </m:r>
          </m:sup>
        </m:sSup>
      </m:oMath>
      <w:r w:rsidRPr="00B61E63">
        <w:rPr>
          <w:rFonts w:ascii="Times New Roman" w:hAnsi="Times New Roman"/>
          <w:color w:val="000000"/>
          <w:sz w:val="28"/>
        </w:rPr>
        <w:t xml:space="preserve"> </w:t>
      </w:r>
      <w:r w:rsidRPr="00B61E63">
        <w:rPr>
          <w:rFonts w:ascii="Times New Roman" w:hAnsi="Times New Roman" w:cs="Times New Roman"/>
          <w:color w:val="000000"/>
          <w:sz w:val="28"/>
        </w:rPr>
        <w:t>требует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61E63">
        <w:rPr>
          <w:rFonts w:ascii="Times New Roman" w:hAnsi="Times New Roman"/>
          <w:color w:val="000000"/>
          <w:sz w:val="28"/>
        </w:rPr>
        <w:t>тонкой подстройки констант связи.</w:t>
      </w:r>
    </w:p>
    <w:p w:rsidR="00474C7A" w:rsidRDefault="00474C7A" w:rsidP="00474C7A">
      <w:pPr>
        <w:widowControl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noProof/>
          <w:lang w:eastAsia="ru-RU" w:bidi="ar-SA"/>
        </w:rPr>
        <w:drawing>
          <wp:inline distT="0" distB="0" distL="0" distR="0" wp14:anchorId="60D93AD8" wp14:editId="08B3497D">
            <wp:extent cx="3025140" cy="10487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23" t="31438" r="37858" b="51293"/>
                    <a:stretch/>
                  </pic:blipFill>
                  <pic:spPr bwMode="auto">
                    <a:xfrm>
                      <a:off x="0" y="0"/>
                      <a:ext cx="3025768" cy="104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C7A" w:rsidRPr="00B61E63" w:rsidRDefault="00474C7A" w:rsidP="00474C7A">
      <w:pPr>
        <w:widowControl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Рис. 2. </w:t>
      </w:r>
      <w:r w:rsidRPr="00E8724A">
        <w:rPr>
          <w:rFonts w:ascii="Times New Roman" w:hAnsi="Times New Roman"/>
          <w:color w:val="000000"/>
          <w:sz w:val="28"/>
        </w:rPr>
        <w:t xml:space="preserve">Радиационные поправки к массе лёгкого </w:t>
      </w:r>
      <w:proofErr w:type="spellStart"/>
      <w:r w:rsidRPr="00E8724A">
        <w:rPr>
          <w:rFonts w:ascii="Times New Roman" w:hAnsi="Times New Roman"/>
          <w:color w:val="000000"/>
          <w:sz w:val="28"/>
        </w:rPr>
        <w:t>хиггсовского</w:t>
      </w:r>
      <w:proofErr w:type="spellEnd"/>
      <w:r w:rsidRPr="00E8724A">
        <w:rPr>
          <w:rFonts w:ascii="Times New Roman" w:hAnsi="Times New Roman"/>
          <w:color w:val="000000"/>
          <w:sz w:val="28"/>
        </w:rPr>
        <w:t xml:space="preserve"> бозона</w:t>
      </w:r>
      <w:r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Суперсимметрия является выходом из сложившейся ситуации, так как при добавлении </w:t>
      </w:r>
      <w:proofErr w:type="spellStart"/>
      <w:r>
        <w:rPr>
          <w:rFonts w:ascii="Times New Roman" w:hAnsi="Times New Roman"/>
          <w:color w:val="000000"/>
          <w:sz w:val="28"/>
        </w:rPr>
        <w:t>суперпартнера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квадратичная расходимость</w:t>
      </w:r>
      <w:r w:rsidRPr="00B61E6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сокращается</w:t>
      </w:r>
      <w:r w:rsidRPr="00B61E63">
        <w:rPr>
          <w:rFonts w:ascii="Times New Roman" w:hAnsi="Times New Roman"/>
          <w:color w:val="000000"/>
          <w:sz w:val="28"/>
        </w:rPr>
        <w:t xml:space="preserve">. Вклады бозонных петель сокращаются с вкладами </w:t>
      </w:r>
      <w:proofErr w:type="spellStart"/>
      <w:r w:rsidRPr="00B61E63">
        <w:rPr>
          <w:rFonts w:ascii="Times New Roman" w:hAnsi="Times New Roman"/>
          <w:color w:val="000000"/>
          <w:sz w:val="28"/>
        </w:rPr>
        <w:t>фермионных</w:t>
      </w:r>
      <w:proofErr w:type="spellEnd"/>
      <w:r w:rsidRPr="00B61E6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петель </w:t>
      </w:r>
      <w:r w:rsidRPr="00B61E63">
        <w:rPr>
          <w:rFonts w:ascii="Times New Roman" w:hAnsi="Times New Roman"/>
          <w:color w:val="000000"/>
          <w:sz w:val="28"/>
        </w:rPr>
        <w:t>в силу наличия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61E63">
        <w:rPr>
          <w:rFonts w:ascii="Times New Roman" w:hAnsi="Times New Roman"/>
          <w:color w:val="000000"/>
          <w:sz w:val="28"/>
        </w:rPr>
        <w:t>дополнительного множителя (−1), следующего из ферми-статистики, как это показано на</w:t>
      </w:r>
      <w:r>
        <w:rPr>
          <w:rFonts w:ascii="Times New Roman" w:hAnsi="Times New Roman"/>
          <w:color w:val="000000"/>
          <w:sz w:val="28"/>
        </w:rPr>
        <w:t xml:space="preserve"> рис. 3.</w:t>
      </w:r>
    </w:p>
    <w:p w:rsidR="00474C7A" w:rsidRPr="006B7864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верхней части</w:t>
      </w:r>
      <w:r w:rsidRPr="006B7864">
        <w:rPr>
          <w:rFonts w:ascii="Times New Roman" w:hAnsi="Times New Roman"/>
          <w:color w:val="000000"/>
          <w:sz w:val="28"/>
        </w:rPr>
        <w:t xml:space="preserve"> рис</w:t>
      </w:r>
      <w:r>
        <w:rPr>
          <w:rFonts w:ascii="Times New Roman" w:hAnsi="Times New Roman"/>
          <w:color w:val="000000"/>
          <w:sz w:val="28"/>
        </w:rPr>
        <w:t>унка изображены вклады тяжёло</w:t>
      </w:r>
      <w:r w:rsidRPr="006B7864">
        <w:rPr>
          <w:rFonts w:ascii="Times New Roman" w:hAnsi="Times New Roman"/>
          <w:color w:val="000000"/>
          <w:sz w:val="28"/>
        </w:rPr>
        <w:t xml:space="preserve">го </w:t>
      </w:r>
      <w:proofErr w:type="spellStart"/>
      <w:r w:rsidRPr="006B7864">
        <w:rPr>
          <w:rFonts w:ascii="Times New Roman" w:hAnsi="Times New Roman"/>
          <w:color w:val="000000"/>
          <w:sz w:val="28"/>
        </w:rPr>
        <w:t>хиггсовс</w:t>
      </w:r>
      <w:r>
        <w:rPr>
          <w:rFonts w:ascii="Times New Roman" w:hAnsi="Times New Roman"/>
          <w:color w:val="000000"/>
          <w:sz w:val="28"/>
        </w:rPr>
        <w:t>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бозона и его </w:t>
      </w:r>
      <w:proofErr w:type="spellStart"/>
      <w:r>
        <w:rPr>
          <w:rFonts w:ascii="Times New Roman" w:hAnsi="Times New Roman"/>
          <w:color w:val="000000"/>
          <w:sz w:val="28"/>
        </w:rPr>
        <w:t>суперпартнёра</w:t>
      </w:r>
      <w:proofErr w:type="spellEnd"/>
      <w:r>
        <w:rPr>
          <w:rFonts w:ascii="Times New Roman" w:hAnsi="Times New Roman"/>
          <w:color w:val="000000"/>
          <w:sz w:val="28"/>
        </w:rPr>
        <w:t>, а на нижней -</w:t>
      </w:r>
      <w:r w:rsidRPr="006B7864">
        <w:rPr>
          <w:rFonts w:ascii="Times New Roman" w:hAnsi="Times New Roman"/>
          <w:color w:val="000000"/>
          <w:sz w:val="28"/>
        </w:rPr>
        <w:t xml:space="preserve"> вклады тяжёлого калибровочного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B7864">
        <w:rPr>
          <w:rFonts w:ascii="Times New Roman" w:hAnsi="Times New Roman"/>
          <w:color w:val="000000"/>
          <w:sz w:val="28"/>
        </w:rPr>
        <w:t xml:space="preserve">бозона и тяжёлого </w:t>
      </w:r>
      <w:proofErr w:type="spellStart"/>
      <w:r w:rsidRPr="006B7864">
        <w:rPr>
          <w:rFonts w:ascii="Times New Roman" w:hAnsi="Times New Roman"/>
          <w:color w:val="000000"/>
          <w:sz w:val="28"/>
        </w:rPr>
        <w:t>калибрино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 w:rsidRPr="006B7864">
        <w:rPr>
          <w:rFonts w:ascii="Times New Roman" w:hAnsi="Times New Roman"/>
          <w:color w:val="000000"/>
          <w:sz w:val="28"/>
        </w:rPr>
        <w:t xml:space="preserve"> </w:t>
      </w:r>
    </w:p>
    <w:p w:rsidR="00474C7A" w:rsidRDefault="00474C7A" w:rsidP="00474C7A">
      <w:pPr>
        <w:widowControl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noProof/>
          <w:lang w:eastAsia="ru-RU" w:bidi="ar-SA"/>
        </w:rPr>
        <w:drawing>
          <wp:inline distT="0" distB="0" distL="0" distR="0" wp14:anchorId="6116EBCB" wp14:editId="4760AB1B">
            <wp:extent cx="2948940" cy="2132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375" t="19704" r="36488" b="41551"/>
                    <a:stretch/>
                  </pic:blipFill>
                  <pic:spPr bwMode="auto">
                    <a:xfrm>
                      <a:off x="0" y="0"/>
                      <a:ext cx="2949553" cy="213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C7A" w:rsidRDefault="00474C7A" w:rsidP="00474C7A">
      <w:pPr>
        <w:widowControl/>
        <w:ind w:firstLine="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Рис. 3.</w:t>
      </w:r>
      <w:r w:rsidRPr="00EC20D5">
        <w:rPr>
          <w:rFonts w:ascii="Times New Roman" w:hAnsi="Times New Roman"/>
          <w:color w:val="000000"/>
          <w:sz w:val="28"/>
        </w:rPr>
        <w:t xml:space="preserve"> Сокращение </w:t>
      </w:r>
      <w:proofErr w:type="gramStart"/>
      <w:r w:rsidRPr="00EC20D5">
        <w:rPr>
          <w:rFonts w:ascii="Times New Roman" w:hAnsi="Times New Roman"/>
          <w:color w:val="000000"/>
          <w:sz w:val="28"/>
        </w:rPr>
        <w:t>кв</w:t>
      </w:r>
      <w:r>
        <w:rPr>
          <w:rFonts w:ascii="Times New Roman" w:hAnsi="Times New Roman"/>
          <w:color w:val="000000"/>
          <w:sz w:val="28"/>
        </w:rPr>
        <w:t>адратичных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C20D5">
        <w:rPr>
          <w:rFonts w:ascii="Times New Roman" w:hAnsi="Times New Roman"/>
          <w:color w:val="000000"/>
          <w:sz w:val="28"/>
        </w:rPr>
        <w:t>расходимостей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Pr="006B7864">
        <w:rPr>
          <w:rFonts w:ascii="Times New Roman" w:hAnsi="Times New Roman"/>
          <w:color w:val="000000"/>
          <w:sz w:val="28"/>
        </w:rPr>
        <w:t xml:space="preserve">адиационные </w:t>
      </w:r>
      <w:r>
        <w:rPr>
          <w:rFonts w:ascii="Times New Roman" w:hAnsi="Times New Roman"/>
          <w:color w:val="000000"/>
          <w:sz w:val="28"/>
        </w:rPr>
        <w:t xml:space="preserve">поправки </w:t>
      </w:r>
      <w:r w:rsidRPr="006B7864">
        <w:rPr>
          <w:rFonts w:ascii="Times New Roman" w:hAnsi="Times New Roman"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должны </w:t>
      </w:r>
      <w:r w:rsidRPr="006B7864">
        <w:rPr>
          <w:rFonts w:ascii="Times New Roman" w:hAnsi="Times New Roman"/>
          <w:color w:val="000000"/>
          <w:sz w:val="28"/>
        </w:rPr>
        <w:t>превосходи</w:t>
      </w:r>
      <w:r>
        <w:rPr>
          <w:rFonts w:ascii="Times New Roman" w:hAnsi="Times New Roman"/>
          <w:color w:val="000000"/>
          <w:sz w:val="28"/>
        </w:rPr>
        <w:t>ть</w:t>
      </w:r>
      <w:r w:rsidRPr="006B7864">
        <w:rPr>
          <w:rFonts w:ascii="Times New Roman" w:hAnsi="Times New Roman"/>
          <w:color w:val="000000"/>
          <w:sz w:val="28"/>
        </w:rPr>
        <w:t xml:space="preserve"> массу</w:t>
      </w:r>
      <w:r>
        <w:rPr>
          <w:rFonts w:ascii="Times New Roman" w:hAnsi="Times New Roman"/>
          <w:color w:val="000000"/>
          <w:sz w:val="28"/>
        </w:rPr>
        <w:t xml:space="preserve"> бозона </w:t>
      </w:r>
      <w:proofErr w:type="spellStart"/>
      <w:r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6B786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т.е.</w:t>
      </w:r>
    </w:p>
    <w:p w:rsidR="00474C7A" w:rsidRPr="0018017C" w:rsidRDefault="00474C7A" w:rsidP="00474C7A">
      <w:pPr>
        <w:widowControl/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m:t>δ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i/>
          <w:color w:val="000000"/>
          <w:sz w:val="28"/>
        </w:rPr>
        <w:t xml:space="preserve">. </w:t>
      </w:r>
      <w:r w:rsidRPr="005110D0">
        <w:rPr>
          <w:rFonts w:ascii="Times New Roman" w:hAnsi="Times New Roman"/>
          <w:color w:val="000000"/>
          <w:sz w:val="28"/>
        </w:rPr>
        <w:tab/>
      </w:r>
      <w:r w:rsidRPr="005110D0">
        <w:rPr>
          <w:rFonts w:ascii="Times New Roman" w:hAnsi="Times New Roman"/>
          <w:color w:val="000000"/>
          <w:sz w:val="28"/>
        </w:rPr>
        <w:tab/>
      </w:r>
      <w:r w:rsidRPr="005110D0">
        <w:rPr>
          <w:rFonts w:ascii="Times New Roman" w:hAnsi="Times New Roman"/>
          <w:color w:val="000000"/>
          <w:sz w:val="28"/>
        </w:rPr>
        <w:tab/>
      </w:r>
      <w:r w:rsidRPr="005110D0">
        <w:rPr>
          <w:rFonts w:ascii="Times New Roman" w:hAnsi="Times New Roman"/>
          <w:color w:val="000000"/>
          <w:sz w:val="28"/>
        </w:rPr>
        <w:tab/>
      </w:r>
      <w:r w:rsidRPr="005110D0"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(6)</w:t>
      </w:r>
    </w:p>
    <w:p w:rsidR="00474C7A" w:rsidRDefault="00474C7A" w:rsidP="00474C7A">
      <w:pPr>
        <w:widowControl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</w:t>
      </w:r>
      <w:r w:rsidRPr="006B7864">
        <w:rPr>
          <w:rFonts w:ascii="Times New Roman" w:hAnsi="Times New Roman"/>
          <w:color w:val="000000"/>
          <w:sz w:val="28"/>
        </w:rPr>
        <w:t>, если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h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hAnsi="Cambria Math"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</m:oMath>
      <w:r w:rsidRPr="006B7864">
        <w:rPr>
          <w:rFonts w:ascii="Times New Roman" w:hAnsi="Times New Roman" w:cs="Times New Roman"/>
          <w:color w:val="000000"/>
          <w:sz w:val="28"/>
        </w:rPr>
        <w:t>ГэВ</w:t>
      </w:r>
      <w:r w:rsidRPr="006B7864">
        <w:rPr>
          <w:rFonts w:ascii="Times New Roman" w:hAnsi="Times New Roman"/>
          <w:color w:val="000000"/>
          <w:sz w:val="28"/>
        </w:rPr>
        <w:t xml:space="preserve"> </w:t>
      </w:r>
      <w:r w:rsidRPr="006B7864">
        <w:rPr>
          <w:rFonts w:ascii="Times New Roman" w:hAnsi="Times New Roman" w:cs="Times New Roman"/>
          <w:color w:val="000000"/>
          <w:sz w:val="28"/>
        </w:rPr>
        <w:t>и</w:t>
      </w:r>
      <w:r w:rsidRPr="006B7864"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g~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p>
      </m:oMath>
      <w:r w:rsidRPr="006B7864">
        <w:rPr>
          <w:rFonts w:ascii="Times New Roman" w:hAnsi="Times New Roman"/>
          <w:color w:val="000000"/>
          <w:sz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hAnsi="Cambria Math"/>
                <w:color w:val="000000"/>
                <w:sz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ГэВ</m:t>
        </m:r>
      </m:oMath>
      <w:r w:rsidRPr="006B786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B7864">
        <w:rPr>
          <w:rFonts w:ascii="Times New Roman" w:hAnsi="Times New Roman"/>
          <w:color w:val="000000"/>
          <w:sz w:val="28"/>
        </w:rPr>
        <w:t>Следовательно, шкал</w:t>
      </w:r>
      <w:r>
        <w:rPr>
          <w:rFonts w:ascii="Times New Roman" w:hAnsi="Times New Roman"/>
          <w:color w:val="000000"/>
          <w:sz w:val="28"/>
        </w:rPr>
        <w:t>а</w:t>
      </w:r>
      <w:r w:rsidRPr="006B7864">
        <w:rPr>
          <w:rFonts w:ascii="Times New Roman" w:hAnsi="Times New Roman"/>
          <w:color w:val="000000"/>
          <w:sz w:val="28"/>
        </w:rPr>
        <w:t xml:space="preserve"> нарушения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B7864">
        <w:rPr>
          <w:rFonts w:ascii="Times New Roman" w:hAnsi="Times New Roman"/>
          <w:color w:val="000000"/>
          <w:sz w:val="28"/>
        </w:rPr>
        <w:t xml:space="preserve">суперсимметрии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8"/>
          </w:rPr>
          <m:t>~</m:t>
        </m:r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ТэВ</m:t>
        </m:r>
      </m:oMath>
      <w:r>
        <w:rPr>
          <w:rFonts w:ascii="Times New Roman" w:hAnsi="Times New Roman"/>
          <w:color w:val="000000"/>
          <w:sz w:val="28"/>
        </w:rPr>
        <w:t xml:space="preserve"> совпала с оценками шкалы из </w:t>
      </w:r>
      <w:r w:rsidRPr="006B7864">
        <w:rPr>
          <w:rFonts w:ascii="Times New Roman" w:hAnsi="Times New Roman"/>
          <w:color w:val="000000"/>
          <w:sz w:val="28"/>
        </w:rPr>
        <w:t>условия объединения констант связи.</w:t>
      </w:r>
    </w:p>
    <w:p w:rsidR="00474C7A" w:rsidRDefault="00474C7A" w:rsidP="00474C7A">
      <w:pPr>
        <w:widowControl/>
        <w:rPr>
          <w:rFonts w:ascii="Times New Roman" w:hAnsi="Times New Roman"/>
          <w:color w:val="000000"/>
          <w:sz w:val="28"/>
        </w:rPr>
      </w:pPr>
    </w:p>
    <w:p w:rsidR="00474C7A" w:rsidRPr="00D723D3" w:rsidRDefault="00474C7A" w:rsidP="00474C7A">
      <w:pPr>
        <w:widowControl/>
        <w:rPr>
          <w:rFonts w:ascii="Times New Roman" w:hAnsi="Times New Roman"/>
          <w:i/>
          <w:color w:val="000000"/>
          <w:sz w:val="28"/>
        </w:rPr>
      </w:pPr>
      <w:r w:rsidRPr="00D723D3">
        <w:rPr>
          <w:rFonts w:ascii="Times New Roman" w:hAnsi="Times New Roman"/>
          <w:i/>
          <w:color w:val="000000"/>
          <w:sz w:val="28"/>
        </w:rPr>
        <w:t xml:space="preserve">Радиационное нарушение </w:t>
      </w:r>
      <w:proofErr w:type="spellStart"/>
      <w:r w:rsidRPr="00D723D3">
        <w:rPr>
          <w:rFonts w:ascii="Times New Roman" w:hAnsi="Times New Roman"/>
          <w:i/>
          <w:color w:val="000000"/>
          <w:sz w:val="28"/>
        </w:rPr>
        <w:t>электрослабой</w:t>
      </w:r>
      <w:proofErr w:type="spellEnd"/>
      <w:r w:rsidRPr="00D723D3">
        <w:rPr>
          <w:rFonts w:ascii="Times New Roman" w:hAnsi="Times New Roman"/>
          <w:i/>
          <w:color w:val="000000"/>
          <w:sz w:val="28"/>
        </w:rPr>
        <w:t xml:space="preserve"> симметрии</w:t>
      </w:r>
    </w:p>
    <w:p w:rsidR="00474C7A" w:rsidRPr="00D723D3" w:rsidRDefault="00474C7A" w:rsidP="00474C7A">
      <w:pPr>
        <w:widowControl/>
        <w:rPr>
          <w:rFonts w:ascii="Times New Roman" w:hAnsi="Times New Roman"/>
          <w:color w:val="000000"/>
          <w:sz w:val="28"/>
        </w:rPr>
      </w:pPr>
    </w:p>
    <w:p w:rsidR="00474C7A" w:rsidRPr="00A7462C" w:rsidRDefault="00474C7A" w:rsidP="00474C7A">
      <w:pPr>
        <w:widowControl/>
        <w:ind w:firstLine="142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Электрослабая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симметрия на</w:t>
      </w:r>
      <w:r w:rsidRPr="00D723D3">
        <w:rPr>
          <w:rFonts w:ascii="Times New Roman" w:hAnsi="Times New Roman"/>
          <w:color w:val="000000"/>
          <w:sz w:val="28"/>
        </w:rPr>
        <w:t xml:space="preserve">рушается за счет механизма </w:t>
      </w:r>
      <w:proofErr w:type="spellStart"/>
      <w:r w:rsidRPr="00D723D3"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D723D3">
        <w:rPr>
          <w:rFonts w:ascii="Times New Roman" w:hAnsi="Times New Roman"/>
          <w:color w:val="000000"/>
          <w:sz w:val="28"/>
        </w:rPr>
        <w:t xml:space="preserve">. При этом важен </w:t>
      </w:r>
      <w:r>
        <w:rPr>
          <w:rFonts w:ascii="Times New Roman" w:hAnsi="Times New Roman"/>
          <w:color w:val="000000"/>
          <w:sz w:val="28"/>
        </w:rPr>
        <w:t xml:space="preserve">вид </w:t>
      </w:r>
      <w:r w:rsidRPr="00D723D3">
        <w:rPr>
          <w:rFonts w:ascii="Times New Roman" w:hAnsi="Times New Roman"/>
          <w:color w:val="000000"/>
          <w:sz w:val="28"/>
        </w:rPr>
        <w:t>потенциал</w:t>
      </w:r>
      <w:r>
        <w:rPr>
          <w:rFonts w:ascii="Times New Roman" w:hAnsi="Times New Roman"/>
          <w:color w:val="000000"/>
          <w:sz w:val="28"/>
        </w:rPr>
        <w:t>а</w:t>
      </w:r>
      <w:r w:rsidRPr="00D723D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723D3">
        <w:rPr>
          <w:rFonts w:ascii="Times New Roman" w:hAnsi="Times New Roman"/>
          <w:color w:val="000000"/>
          <w:sz w:val="28"/>
        </w:rPr>
        <w:t>хиггсовского</w:t>
      </w:r>
      <w:proofErr w:type="spellEnd"/>
      <w:r w:rsidRPr="00D723D3">
        <w:rPr>
          <w:rFonts w:ascii="Times New Roman" w:hAnsi="Times New Roman"/>
          <w:color w:val="000000"/>
          <w:sz w:val="28"/>
        </w:rPr>
        <w:t xml:space="preserve"> поля. В </w:t>
      </w:r>
      <w:proofErr w:type="gramStart"/>
      <w:r>
        <w:rPr>
          <w:rFonts w:ascii="Times New Roman" w:hAnsi="Times New Roman"/>
          <w:color w:val="000000"/>
          <w:sz w:val="28"/>
        </w:rPr>
        <w:t>СМ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23D3">
        <w:rPr>
          <w:rFonts w:ascii="Times New Roman" w:hAnsi="Times New Roman"/>
          <w:color w:val="000000"/>
          <w:sz w:val="28"/>
        </w:rPr>
        <w:t xml:space="preserve">он выбирается так, чтобы </w:t>
      </w:r>
      <w:r>
        <w:rPr>
          <w:rFonts w:ascii="Times New Roman" w:hAnsi="Times New Roman"/>
          <w:color w:val="000000"/>
          <w:sz w:val="28"/>
        </w:rPr>
        <w:t xml:space="preserve">его </w:t>
      </w:r>
      <w:r w:rsidRPr="00D723D3">
        <w:rPr>
          <w:rFonts w:ascii="Times New Roman" w:hAnsi="Times New Roman"/>
          <w:color w:val="000000"/>
          <w:sz w:val="28"/>
        </w:rPr>
        <w:t xml:space="preserve">минимум соответствовал ненулевому значению поля. В </w:t>
      </w:r>
      <w:proofErr w:type="spellStart"/>
      <w:r w:rsidRPr="00D723D3">
        <w:rPr>
          <w:rFonts w:ascii="Times New Roman" w:hAnsi="Times New Roman"/>
          <w:color w:val="000000"/>
          <w:sz w:val="28"/>
        </w:rPr>
        <w:t>суперсимметричном</w:t>
      </w:r>
      <w:proofErr w:type="spellEnd"/>
      <w:r w:rsidRPr="00D723D3">
        <w:rPr>
          <w:rFonts w:ascii="Times New Roman" w:hAnsi="Times New Roman"/>
          <w:color w:val="000000"/>
          <w:sz w:val="28"/>
        </w:rPr>
        <w:t xml:space="preserve"> случае потенциал</w:t>
      </w:r>
      <w:r>
        <w:rPr>
          <w:rFonts w:ascii="Times New Roman" w:hAnsi="Times New Roman"/>
          <w:color w:val="000000"/>
          <w:sz w:val="28"/>
        </w:rPr>
        <w:t xml:space="preserve"> фикси</w:t>
      </w:r>
      <w:r w:rsidRPr="00A7462C">
        <w:rPr>
          <w:rFonts w:ascii="Times New Roman" w:hAnsi="Times New Roman"/>
          <w:color w:val="000000"/>
          <w:sz w:val="28"/>
        </w:rPr>
        <w:t>рован требованием суперсимметрии и</w:t>
      </w:r>
      <w:r>
        <w:rPr>
          <w:rFonts w:ascii="Times New Roman" w:hAnsi="Times New Roman"/>
          <w:color w:val="000000"/>
          <w:sz w:val="28"/>
        </w:rPr>
        <w:t xml:space="preserve"> не имеет нетривиального миниму</w:t>
      </w:r>
      <w:r w:rsidRPr="00A7462C">
        <w:rPr>
          <w:rFonts w:ascii="Times New Roman" w:hAnsi="Times New Roman"/>
          <w:color w:val="000000"/>
          <w:sz w:val="28"/>
        </w:rPr>
        <w:t>ма</w:t>
      </w:r>
      <w:r>
        <w:rPr>
          <w:rFonts w:ascii="Times New Roman" w:hAnsi="Times New Roman"/>
          <w:color w:val="000000"/>
          <w:sz w:val="28"/>
        </w:rPr>
        <w:t>.</w:t>
      </w:r>
    </w:p>
    <w:p w:rsidR="00474C7A" w:rsidRDefault="00474C7A" w:rsidP="00474C7A">
      <w:pPr>
        <w:widowControl/>
        <w:ind w:firstLine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</w:t>
      </w:r>
      <w:r w:rsidRPr="00A7462C">
        <w:rPr>
          <w:rFonts w:ascii="Times New Roman" w:hAnsi="Times New Roman"/>
          <w:color w:val="000000"/>
          <w:sz w:val="28"/>
        </w:rPr>
        <w:t>ассовые парамет</w:t>
      </w:r>
      <w:r>
        <w:rPr>
          <w:rFonts w:ascii="Times New Roman" w:hAnsi="Times New Roman"/>
          <w:color w:val="000000"/>
          <w:sz w:val="28"/>
        </w:rPr>
        <w:t xml:space="preserve">ры </w:t>
      </w:r>
      <w:proofErr w:type="spellStart"/>
      <w:r>
        <w:rPr>
          <w:rFonts w:ascii="Times New Roman" w:hAnsi="Times New Roman"/>
          <w:color w:val="000000"/>
          <w:sz w:val="28"/>
        </w:rPr>
        <w:t>хиггсовского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потенциала меня</w:t>
      </w:r>
      <w:r w:rsidRPr="00A7462C">
        <w:rPr>
          <w:rFonts w:ascii="Times New Roman" w:hAnsi="Times New Roman"/>
          <w:color w:val="000000"/>
          <w:sz w:val="28"/>
        </w:rPr>
        <w:t xml:space="preserve">ются при движении от шкалы Великого объединения к шкале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Z</m:t>
            </m:r>
          </m:sub>
        </m:sSub>
      </m:oMath>
      <w:r w:rsidRPr="00A7462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могут</w:t>
      </w:r>
      <w:r w:rsidRPr="00A7462C">
        <w:rPr>
          <w:rFonts w:ascii="Times New Roman" w:hAnsi="Times New Roman"/>
          <w:color w:val="000000"/>
          <w:sz w:val="28"/>
        </w:rPr>
        <w:t xml:space="preserve"> стать отрицател</w:t>
      </w:r>
      <w:r>
        <w:rPr>
          <w:rFonts w:ascii="Times New Roman" w:hAnsi="Times New Roman"/>
          <w:color w:val="000000"/>
          <w:sz w:val="28"/>
        </w:rPr>
        <w:t xml:space="preserve">ьными. </w:t>
      </w:r>
      <w:r>
        <w:rPr>
          <w:rFonts w:ascii="Times New Roman" w:hAnsi="Times New Roman"/>
          <w:color w:val="000000"/>
          <w:sz w:val="28"/>
        </w:rPr>
        <w:lastRenderedPageBreak/>
        <w:t>Тогда при некото</w:t>
      </w:r>
      <w:r w:rsidRPr="00A7462C">
        <w:rPr>
          <w:rFonts w:ascii="Times New Roman" w:hAnsi="Times New Roman"/>
          <w:color w:val="000000"/>
          <w:sz w:val="28"/>
        </w:rPr>
        <w:t xml:space="preserve">ром значении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 w:rsidRPr="00B40E8D">
        <w:rPr>
          <w:rFonts w:ascii="Times New Roman" w:hAnsi="Times New Roman"/>
          <w:color w:val="000000"/>
          <w:sz w:val="28"/>
        </w:rPr>
        <w:t xml:space="preserve"> </w:t>
      </w:r>
      <w:r w:rsidRPr="00A7462C">
        <w:rPr>
          <w:rFonts w:ascii="Times New Roman" w:hAnsi="Times New Roman"/>
          <w:color w:val="000000"/>
          <w:sz w:val="28"/>
        </w:rPr>
        <w:t>у потенциала появляется нетривиальный минимум</w:t>
      </w:r>
      <w:r>
        <w:rPr>
          <w:rFonts w:ascii="Times New Roman" w:hAnsi="Times New Roman"/>
          <w:color w:val="000000"/>
          <w:sz w:val="28"/>
        </w:rPr>
        <w:t>, что вызыва</w:t>
      </w:r>
      <w:r w:rsidRPr="00A7462C">
        <w:rPr>
          <w:rFonts w:ascii="Times New Roman" w:hAnsi="Times New Roman"/>
          <w:color w:val="000000"/>
          <w:sz w:val="28"/>
        </w:rPr>
        <w:t>ет спонтанное нарушение SU(2</w:t>
      </w:r>
      <w:r>
        <w:rPr>
          <w:rFonts w:ascii="Times New Roman" w:hAnsi="Times New Roman"/>
          <w:color w:val="000000"/>
          <w:sz w:val="28"/>
        </w:rPr>
        <w:t>) калибровочной симметрии. Ваку</w:t>
      </w:r>
      <w:r w:rsidRPr="00A7462C">
        <w:rPr>
          <w:rFonts w:ascii="Times New Roman" w:hAnsi="Times New Roman"/>
          <w:color w:val="000000"/>
          <w:sz w:val="28"/>
        </w:rPr>
        <w:t xml:space="preserve">умные средние </w:t>
      </w:r>
      <w:proofErr w:type="spellStart"/>
      <w:r w:rsidRPr="00A7462C">
        <w:rPr>
          <w:rFonts w:ascii="Times New Roman" w:hAnsi="Times New Roman"/>
          <w:color w:val="000000"/>
          <w:sz w:val="28"/>
        </w:rPr>
        <w:t>хиггсовских</w:t>
      </w:r>
      <w:proofErr w:type="spellEnd"/>
      <w:r w:rsidRPr="00A7462C">
        <w:rPr>
          <w:rFonts w:ascii="Times New Roman" w:hAnsi="Times New Roman"/>
          <w:color w:val="000000"/>
          <w:sz w:val="28"/>
        </w:rPr>
        <w:t xml:space="preserve"> полей приобрет</w:t>
      </w:r>
      <w:r>
        <w:rPr>
          <w:rFonts w:ascii="Times New Roman" w:hAnsi="Times New Roman"/>
          <w:color w:val="000000"/>
          <w:sz w:val="28"/>
        </w:rPr>
        <w:t>аю</w:t>
      </w:r>
      <w:r w:rsidRPr="00A7462C">
        <w:rPr>
          <w:rFonts w:ascii="Times New Roman" w:hAnsi="Times New Roman"/>
          <w:color w:val="000000"/>
          <w:sz w:val="28"/>
        </w:rPr>
        <w:t xml:space="preserve">т ненулевые значения, </w:t>
      </w:r>
      <w:r>
        <w:rPr>
          <w:rFonts w:ascii="Times New Roman" w:hAnsi="Times New Roman"/>
          <w:color w:val="000000"/>
          <w:sz w:val="28"/>
        </w:rPr>
        <w:t xml:space="preserve">и это </w:t>
      </w:r>
      <w:r w:rsidRPr="00A7462C">
        <w:rPr>
          <w:rFonts w:ascii="Times New Roman" w:hAnsi="Times New Roman"/>
          <w:color w:val="000000"/>
          <w:sz w:val="28"/>
        </w:rPr>
        <w:t>обеспечи</w:t>
      </w:r>
      <w:r>
        <w:rPr>
          <w:rFonts w:ascii="Times New Roman" w:hAnsi="Times New Roman"/>
          <w:color w:val="000000"/>
          <w:sz w:val="28"/>
        </w:rPr>
        <w:t>вае</w:t>
      </w:r>
      <w:r w:rsidRPr="00A7462C">
        <w:rPr>
          <w:rFonts w:ascii="Times New Roman" w:hAnsi="Times New Roman"/>
          <w:color w:val="000000"/>
          <w:sz w:val="28"/>
        </w:rPr>
        <w:t>т массы кваркам, лептонам и SU(2) калибровочным бозонам, а соответствующ</w:t>
      </w:r>
      <w:r>
        <w:rPr>
          <w:rFonts w:ascii="Times New Roman" w:hAnsi="Times New Roman"/>
          <w:color w:val="000000"/>
          <w:sz w:val="28"/>
        </w:rPr>
        <w:t xml:space="preserve">ие </w:t>
      </w:r>
      <w:proofErr w:type="spellStart"/>
      <w:r>
        <w:rPr>
          <w:rFonts w:ascii="Times New Roman" w:hAnsi="Times New Roman"/>
          <w:color w:val="000000"/>
          <w:sz w:val="28"/>
        </w:rPr>
        <w:t>суперпартнёры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получают до</w:t>
      </w:r>
      <w:r w:rsidRPr="00A7462C">
        <w:rPr>
          <w:rFonts w:ascii="Times New Roman" w:hAnsi="Times New Roman"/>
          <w:color w:val="000000"/>
          <w:sz w:val="28"/>
        </w:rPr>
        <w:t>бавки к массам.</w:t>
      </w:r>
    </w:p>
    <w:p w:rsidR="00474C7A" w:rsidRDefault="00474C7A" w:rsidP="00474C7A">
      <w:pPr>
        <w:widowControl/>
        <w:ind w:firstLine="142"/>
        <w:rPr>
          <w:rFonts w:ascii="Times New Roman" w:hAnsi="Times New Roman"/>
          <w:color w:val="000000"/>
          <w:sz w:val="28"/>
        </w:rPr>
      </w:pPr>
      <w:r w:rsidRPr="00A7462C">
        <w:rPr>
          <w:rFonts w:ascii="Times New Roman" w:hAnsi="Times New Roman"/>
          <w:color w:val="000000"/>
          <w:sz w:val="28"/>
        </w:rPr>
        <w:t xml:space="preserve">Таким образом, нарушение </w:t>
      </w:r>
      <w:proofErr w:type="spellStart"/>
      <w:r w:rsidRPr="00A7462C">
        <w:rPr>
          <w:rFonts w:ascii="Times New Roman" w:hAnsi="Times New Roman"/>
          <w:color w:val="000000"/>
          <w:sz w:val="28"/>
        </w:rPr>
        <w:t>электро</w:t>
      </w:r>
      <w:r>
        <w:rPr>
          <w:rFonts w:ascii="Times New Roman" w:hAnsi="Times New Roman"/>
          <w:color w:val="000000"/>
          <w:sz w:val="28"/>
        </w:rPr>
        <w:t>слабой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симметрии возникает естественным пу</w:t>
      </w:r>
      <w:r w:rsidRPr="00A7462C">
        <w:rPr>
          <w:rFonts w:ascii="Times New Roman" w:hAnsi="Times New Roman"/>
          <w:color w:val="000000"/>
          <w:sz w:val="28"/>
        </w:rPr>
        <w:t xml:space="preserve">тём из радиационных поправок. </w:t>
      </w:r>
    </w:p>
    <w:sectPr w:rsidR="00474C7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415B"/>
    <w:multiLevelType w:val="hybridMultilevel"/>
    <w:tmpl w:val="AA88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7A"/>
    <w:rsid w:val="00036808"/>
    <w:rsid w:val="000B7E11"/>
    <w:rsid w:val="00110182"/>
    <w:rsid w:val="0017254F"/>
    <w:rsid w:val="00304F92"/>
    <w:rsid w:val="00310998"/>
    <w:rsid w:val="003429E7"/>
    <w:rsid w:val="00402AF1"/>
    <w:rsid w:val="0044145C"/>
    <w:rsid w:val="0045369A"/>
    <w:rsid w:val="00474C7A"/>
    <w:rsid w:val="004B160D"/>
    <w:rsid w:val="00565204"/>
    <w:rsid w:val="0058583A"/>
    <w:rsid w:val="005A3E02"/>
    <w:rsid w:val="005D6995"/>
    <w:rsid w:val="00662551"/>
    <w:rsid w:val="006D1A0B"/>
    <w:rsid w:val="00746248"/>
    <w:rsid w:val="007D1383"/>
    <w:rsid w:val="007E069E"/>
    <w:rsid w:val="007F32C6"/>
    <w:rsid w:val="00854098"/>
    <w:rsid w:val="00986823"/>
    <w:rsid w:val="009C3FFC"/>
    <w:rsid w:val="009E250B"/>
    <w:rsid w:val="00A226CD"/>
    <w:rsid w:val="00AD74E8"/>
    <w:rsid w:val="00B57934"/>
    <w:rsid w:val="00B76AAB"/>
    <w:rsid w:val="00BB3218"/>
    <w:rsid w:val="00C2717E"/>
    <w:rsid w:val="00C4620A"/>
    <w:rsid w:val="00D432F5"/>
    <w:rsid w:val="00D576FB"/>
    <w:rsid w:val="00E0629D"/>
    <w:rsid w:val="00EB6599"/>
    <w:rsid w:val="00EE5770"/>
    <w:rsid w:val="00F42C19"/>
    <w:rsid w:val="00F64FFA"/>
    <w:rsid w:val="00F86641"/>
    <w:rsid w:val="00FA4797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7A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74C7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7A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474C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74C7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5">
    <w:name w:val="TOC Heading"/>
    <w:basedOn w:val="1"/>
    <w:next w:val="a"/>
    <w:uiPriority w:val="39"/>
    <w:semiHidden/>
    <w:unhideWhenUsed/>
    <w:qFormat/>
    <w:rsid w:val="00474C7A"/>
    <w:pPr>
      <w:widowControl/>
      <w:spacing w:before="240" w:line="256" w:lineRule="auto"/>
      <w:outlineLvl w:val="9"/>
    </w:pPr>
    <w:rPr>
      <w:rFonts w:cstheme="majorBidi"/>
      <w:b w:val="0"/>
      <w:bCs w:val="0"/>
      <w:sz w:val="32"/>
      <w:szCs w:val="32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74C7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74C7A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7A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74C7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7A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474C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74C7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5">
    <w:name w:val="TOC Heading"/>
    <w:basedOn w:val="1"/>
    <w:next w:val="a"/>
    <w:uiPriority w:val="39"/>
    <w:semiHidden/>
    <w:unhideWhenUsed/>
    <w:qFormat/>
    <w:rsid w:val="00474C7A"/>
    <w:pPr>
      <w:widowControl/>
      <w:spacing w:before="240" w:line="256" w:lineRule="auto"/>
      <w:outlineLvl w:val="9"/>
    </w:pPr>
    <w:rPr>
      <w:rFonts w:cstheme="majorBidi"/>
      <w:b w:val="0"/>
      <w:bCs w:val="0"/>
      <w:sz w:val="32"/>
      <w:szCs w:val="32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74C7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74C7A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2016-10-22T16:27:00Z</dcterms:created>
  <dcterms:modified xsi:type="dcterms:W3CDTF">2016-10-22T16:45:00Z</dcterms:modified>
</cp:coreProperties>
</file>